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0785" w14:textId="26636D44" w:rsidR="00DF7C35" w:rsidRPr="0076423C" w:rsidRDefault="00BA3A9A" w:rsidP="00DF7C35">
      <w:pPr>
        <w:jc w:val="center"/>
        <w:rPr>
          <w:rFonts w:ascii="Times New Roman" w:hAnsi="Times New Roman"/>
          <w:b/>
          <w:bCs/>
          <w:color w:val="002060"/>
          <w:sz w:val="24"/>
          <w:lang w:val="en-GB"/>
        </w:rPr>
      </w:pPr>
      <w:r w:rsidRPr="0076423C">
        <w:rPr>
          <w:rFonts w:ascii="Times New Roman" w:hAnsi="Times New Roman"/>
          <w:b/>
          <w:bCs/>
          <w:color w:val="002060"/>
          <w:sz w:val="24"/>
          <w:lang w:val="en-GB"/>
        </w:rPr>
        <w:t xml:space="preserve">Breathing in Bengaluru: </w:t>
      </w:r>
      <w:r w:rsidR="00DF7C35" w:rsidRPr="0076423C">
        <w:rPr>
          <w:rFonts w:ascii="Times New Roman" w:hAnsi="Times New Roman"/>
          <w:b/>
          <w:bCs/>
          <w:color w:val="002060"/>
          <w:sz w:val="24"/>
          <w:lang w:val="en-GB"/>
        </w:rPr>
        <w:t xml:space="preserve">Silent </w:t>
      </w:r>
      <w:r w:rsidR="0073308A" w:rsidRPr="0076423C">
        <w:rPr>
          <w:rFonts w:ascii="Times New Roman" w:hAnsi="Times New Roman"/>
          <w:b/>
          <w:bCs/>
          <w:color w:val="002060"/>
          <w:sz w:val="24"/>
          <w:lang w:val="en-GB"/>
        </w:rPr>
        <w:t xml:space="preserve">Killer </w:t>
      </w:r>
      <w:r w:rsidR="00DF7C35" w:rsidRPr="0076423C">
        <w:rPr>
          <w:rFonts w:ascii="Times New Roman" w:hAnsi="Times New Roman"/>
          <w:b/>
          <w:bCs/>
          <w:color w:val="002060"/>
          <w:sz w:val="24"/>
          <w:lang w:val="en-GB"/>
        </w:rPr>
        <w:t xml:space="preserve">on </w:t>
      </w:r>
      <w:r w:rsidR="0073308A" w:rsidRPr="0076423C">
        <w:rPr>
          <w:rFonts w:ascii="Times New Roman" w:hAnsi="Times New Roman"/>
          <w:b/>
          <w:bCs/>
          <w:color w:val="002060"/>
          <w:sz w:val="24"/>
          <w:lang w:val="en-GB"/>
        </w:rPr>
        <w:t>Wheels</w:t>
      </w:r>
    </w:p>
    <w:p w14:paraId="779F4689" w14:textId="1FE90702" w:rsidR="00DF7C35" w:rsidRPr="008E4F6B" w:rsidRDefault="00DF7C35" w:rsidP="00DF7C35">
      <w:pPr>
        <w:jc w:val="center"/>
        <w:rPr>
          <w:rFonts w:ascii="Times New Roman" w:hAnsi="Times New Roman"/>
          <w:i/>
          <w:sz w:val="24"/>
          <w:lang w:val="en-GB"/>
        </w:rPr>
      </w:pPr>
      <w:r w:rsidRPr="008E4F6B">
        <w:rPr>
          <w:rFonts w:ascii="Times New Roman" w:hAnsi="Times New Roman"/>
          <w:i/>
          <w:sz w:val="24"/>
          <w:lang w:val="en-GB"/>
        </w:rPr>
        <w:t>Vivek V</w:t>
      </w:r>
      <w:r w:rsidR="00FA3017" w:rsidRPr="008E4F6B">
        <w:rPr>
          <w:rFonts w:ascii="Times New Roman" w:hAnsi="Times New Roman"/>
          <w:i/>
          <w:sz w:val="24"/>
          <w:lang w:val="en-GB"/>
        </w:rPr>
        <w:t xml:space="preserve"> </w:t>
      </w:r>
      <w:r w:rsidRPr="008E4F6B">
        <w:rPr>
          <w:rFonts w:ascii="Times New Roman" w:hAnsi="Times New Roman"/>
          <w:i/>
          <w:sz w:val="24"/>
          <w:lang w:val="en-GB"/>
        </w:rPr>
        <w:t>Gavimath</w:t>
      </w:r>
    </w:p>
    <w:p w14:paraId="66AAB44F" w14:textId="77777777" w:rsidR="00863C49" w:rsidRPr="008E4F6B" w:rsidRDefault="00863C49" w:rsidP="00DF7C35">
      <w:pPr>
        <w:rPr>
          <w:rFonts w:ascii="Times New Roman" w:hAnsi="Times New Roman"/>
          <w:color w:val="808080" w:themeColor="background1" w:themeShade="80"/>
          <w:sz w:val="24"/>
          <w:lang w:val="en-GB"/>
        </w:rPr>
      </w:pPr>
    </w:p>
    <w:p w14:paraId="56B643DF" w14:textId="76D6F396" w:rsidR="00F953C2" w:rsidRPr="00355D17" w:rsidRDefault="00F004BF" w:rsidP="00DE71B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 xml:space="preserve">Public health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is a fundamental pillar</w:t>
      </w:r>
      <w:r w:rsidRPr="008E4F6B">
        <w:rPr>
          <w:rFonts w:ascii="Times New Roman" w:hAnsi="Times New Roman"/>
          <w:sz w:val="24"/>
          <w:lang w:val="en-GB"/>
        </w:rPr>
        <w:t xml:space="preserve"> of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society, with inextricable links to </w:t>
      </w:r>
      <w:r w:rsidRPr="008E4F6B">
        <w:rPr>
          <w:rFonts w:ascii="Times New Roman" w:hAnsi="Times New Roman"/>
          <w:sz w:val="24"/>
          <w:lang w:val="en-GB"/>
        </w:rPr>
        <w:t xml:space="preserve">a country’s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economic growth.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3352BC" w:rsidRPr="008E4F6B">
        <w:rPr>
          <w:rFonts w:ascii="Times New Roman" w:hAnsi="Times New Roman"/>
          <w:sz w:val="24"/>
          <w:lang w:val="en-GB"/>
        </w:rPr>
        <w:t xml:space="preserve">For </w:t>
      </w:r>
      <w:r w:rsidR="00E34AC7" w:rsidRPr="008E4F6B">
        <w:rPr>
          <w:rFonts w:ascii="Times New Roman" w:hAnsi="Times New Roman"/>
          <w:sz w:val="24"/>
          <w:lang w:val="en-GB"/>
        </w:rPr>
        <w:t>a service</w:t>
      </w:r>
      <w:r w:rsidR="00680722" w:rsidRPr="00355D1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66FF5" w:rsidRPr="00355D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66FF5" w:rsidRPr="008E4F6B">
        <w:rPr>
          <w:rFonts w:ascii="Times New Roman" w:hAnsi="Times New Roman"/>
          <w:sz w:val="24"/>
          <w:lang w:val="en-GB"/>
        </w:rPr>
        <w:t xml:space="preserve"> </w:t>
      </w:r>
      <w:r w:rsidR="002237BF" w:rsidRPr="008E4F6B">
        <w:rPr>
          <w:rFonts w:ascii="Times New Roman" w:hAnsi="Times New Roman"/>
          <w:sz w:val="24"/>
          <w:lang w:val="en-GB"/>
        </w:rPr>
        <w:t>agriculture</w:t>
      </w:r>
      <w:r w:rsidR="00680722" w:rsidRPr="00355D1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2237BF" w:rsidRPr="00355D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237BF" w:rsidRPr="008E4F6B">
        <w:rPr>
          <w:rFonts w:ascii="Times New Roman" w:hAnsi="Times New Roman"/>
          <w:sz w:val="24"/>
          <w:lang w:val="en-GB"/>
        </w:rPr>
        <w:t xml:space="preserve"> and</w:t>
      </w:r>
      <w:r w:rsidR="00E34AC7" w:rsidRPr="008E4F6B">
        <w:rPr>
          <w:rFonts w:ascii="Times New Roman" w:hAnsi="Times New Roman"/>
          <w:sz w:val="24"/>
          <w:lang w:val="en-GB"/>
        </w:rPr>
        <w:t xml:space="preserve"> man</w:t>
      </w:r>
      <w:r w:rsidR="00366FF5" w:rsidRPr="008E4F6B">
        <w:rPr>
          <w:rFonts w:ascii="Times New Roman" w:hAnsi="Times New Roman"/>
          <w:sz w:val="24"/>
          <w:lang w:val="en-GB"/>
        </w:rPr>
        <w:t>ufacturing</w:t>
      </w:r>
      <w:r w:rsidR="00680722" w:rsidRPr="00355D1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366FF5" w:rsidRPr="008E4F6B">
        <w:rPr>
          <w:rFonts w:ascii="Times New Roman" w:hAnsi="Times New Roman"/>
          <w:sz w:val="24"/>
          <w:lang w:val="en-GB"/>
        </w:rPr>
        <w:t xml:space="preserve">driven economy like </w:t>
      </w:r>
      <w:r w:rsidR="003352BC" w:rsidRPr="008E4F6B">
        <w:rPr>
          <w:rFonts w:ascii="Times New Roman" w:hAnsi="Times New Roman"/>
          <w:sz w:val="24"/>
          <w:lang w:val="en-GB"/>
        </w:rPr>
        <w:t xml:space="preserve">India with a population </w:t>
      </w:r>
      <w:r w:rsidR="00A06D89" w:rsidRPr="008E4F6B">
        <w:rPr>
          <w:rFonts w:ascii="Times New Roman" w:hAnsi="Times New Roman"/>
          <w:sz w:val="24"/>
          <w:lang w:val="en-GB"/>
        </w:rPr>
        <w:t xml:space="preserve">of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over </w:t>
      </w:r>
      <w:r w:rsidR="00E34AC7" w:rsidRPr="00355D17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E34AC7" w:rsidRPr="00355D17">
        <w:rPr>
          <w:rFonts w:ascii="Times New Roman" w:hAnsi="Times New Roman" w:cs="Times New Roman"/>
          <w:sz w:val="24"/>
          <w:szCs w:val="24"/>
          <w:lang w:val="en-GB"/>
        </w:rPr>
        <w:t>0 crore</w:t>
      </w:r>
      <w:r w:rsidR="00DC39B1" w:rsidRPr="00355D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C39B1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 xml:space="preserve">citizen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welfare directly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345785" w:rsidRPr="008E4F6B">
        <w:rPr>
          <w:rFonts w:ascii="Times New Roman" w:hAnsi="Times New Roman"/>
          <w:sz w:val="24"/>
          <w:lang w:val="en-GB"/>
        </w:rPr>
        <w:t>influences</w:t>
      </w:r>
      <w:r w:rsidR="009F72DF" w:rsidRPr="008E4F6B">
        <w:rPr>
          <w:rFonts w:ascii="Times New Roman" w:hAnsi="Times New Roman"/>
          <w:sz w:val="24"/>
          <w:lang w:val="en-GB"/>
        </w:rPr>
        <w:t xml:space="preserve"> labour force participation </w:t>
      </w:r>
      <w:r w:rsidR="00F551F3" w:rsidRPr="008E4F6B">
        <w:rPr>
          <w:rFonts w:ascii="Times New Roman" w:hAnsi="Times New Roman"/>
          <w:sz w:val="24"/>
          <w:lang w:val="en-GB"/>
        </w:rPr>
        <w:t xml:space="preserve">and </w:t>
      </w:r>
      <w:r w:rsidR="00F7491E" w:rsidRPr="00355D17">
        <w:rPr>
          <w:rFonts w:ascii="Times New Roman" w:hAnsi="Times New Roman" w:cs="Times New Roman"/>
          <w:sz w:val="24"/>
          <w:szCs w:val="24"/>
          <w:lang w:val="en-GB"/>
        </w:rPr>
        <w:t>productivity</w:t>
      </w:r>
      <w:r w:rsidR="002237BF" w:rsidRPr="00355D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65E8084" w14:textId="05C194FA" w:rsidR="003002AE" w:rsidRPr="008E4F6B" w:rsidRDefault="00BB5724" w:rsidP="00DE71B6">
      <w:pPr>
        <w:jc w:val="both"/>
        <w:rPr>
          <w:rFonts w:ascii="Times New Roman" w:hAnsi="Times New Roman"/>
          <w:sz w:val="24"/>
          <w:lang w:val="en-GB"/>
        </w:rPr>
      </w:pPr>
      <w:r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Poor air quality has been widely recognised to have serious impacts on </w:t>
      </w:r>
      <w:r w:rsidR="004324E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public’s quality of life and economies worldwide, making a</w:t>
      </w:r>
      <w:r w:rsidR="00F84F70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ir pollution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F84F70" w:rsidRPr="008E4F6B">
        <w:rPr>
          <w:rFonts w:ascii="Times New Roman" w:hAnsi="Times New Roman"/>
          <w:sz w:val="24"/>
          <w:lang w:val="en-GB"/>
        </w:rPr>
        <w:t xml:space="preserve">public health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emergency. </w:t>
      </w:r>
      <w:r w:rsidR="00DE7DDD" w:rsidRPr="00355D17">
        <w:rPr>
          <w:rFonts w:ascii="Times New Roman" w:hAnsi="Times New Roman" w:cs="Times New Roman"/>
          <w:sz w:val="24"/>
          <w:szCs w:val="24"/>
          <w:lang w:val="en-GB"/>
        </w:rPr>
        <w:t>Road transportation currently contributes to 12% of</w:t>
      </w:r>
      <w:r w:rsidR="00D146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5D67">
        <w:rPr>
          <w:rFonts w:ascii="Times New Roman" w:hAnsi="Times New Roman" w:cs="Times New Roman"/>
          <w:sz w:val="24"/>
          <w:szCs w:val="24"/>
          <w:lang w:val="en-GB"/>
        </w:rPr>
        <w:t xml:space="preserve">carbon dioxide </w:t>
      </w:r>
      <w:r w:rsidR="00DE7DDD" w:rsidRPr="00923F5B">
        <w:rPr>
          <w:rFonts w:ascii="Times New Roman" w:hAnsi="Times New Roman" w:cs="Times New Roman"/>
          <w:sz w:val="24"/>
          <w:szCs w:val="24"/>
          <w:lang w:val="en-GB"/>
        </w:rPr>
        <w:t>emissions</w:t>
      </w:r>
      <w:r w:rsidR="00D14660" w:rsidRPr="00923F5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7DDD" w:rsidRPr="00355D17">
        <w:rPr>
          <w:rFonts w:ascii="Times New Roman" w:hAnsi="Times New Roman" w:cs="Times New Roman"/>
          <w:sz w:val="24"/>
          <w:szCs w:val="24"/>
          <w:lang w:val="en-GB"/>
        </w:rPr>
        <w:t>in India</w:t>
      </w:r>
      <w:r w:rsidR="00A35F3E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1905FD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A35F3E" w:rsidRPr="00355D17">
        <w:rPr>
          <w:rFonts w:ascii="Times New Roman" w:hAnsi="Times New Roman" w:cs="Times New Roman"/>
          <w:sz w:val="24"/>
          <w:szCs w:val="24"/>
          <w:lang w:val="en-GB"/>
        </w:rPr>
        <w:t>a key source of urban air pollution</w:t>
      </w:r>
      <w:r w:rsidR="00DE7DDD" w:rsidRPr="00355D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905FD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 In the first article in this series, we take a closer look at vehicular exhaust emissions in </w:t>
      </w:r>
      <w:r w:rsidR="00310A0D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India’s silicon valley, </w:t>
      </w:r>
      <w:r w:rsidR="001905FD" w:rsidRPr="00355D17">
        <w:rPr>
          <w:rFonts w:ascii="Times New Roman" w:hAnsi="Times New Roman" w:cs="Times New Roman"/>
          <w:sz w:val="24"/>
          <w:szCs w:val="24"/>
          <w:lang w:val="en-GB"/>
        </w:rPr>
        <w:t>Bengaluru</w:t>
      </w:r>
      <w:r w:rsidR="00310A0D" w:rsidRPr="00355D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905FD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 and its impact on citizen health</w:t>
      </w:r>
      <w:r w:rsidR="001905FD" w:rsidRPr="008E4F6B">
        <w:rPr>
          <w:rFonts w:ascii="Times New Roman" w:hAnsi="Times New Roman"/>
          <w:sz w:val="24"/>
          <w:lang w:val="en-GB"/>
        </w:rPr>
        <w:t>.</w:t>
      </w:r>
    </w:p>
    <w:p w14:paraId="64E7FD69" w14:textId="769FFDC3" w:rsidR="00DF7C35" w:rsidRPr="008E4F6B" w:rsidRDefault="00A35F3E" w:rsidP="00DF7C35">
      <w:pPr>
        <w:jc w:val="both"/>
        <w:rPr>
          <w:rFonts w:ascii="Times New Roman" w:hAnsi="Times New Roman"/>
          <w:sz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>Bengaluru</w:t>
      </w:r>
      <w:r w:rsidR="00310A0D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>ranked 25</w:t>
      </w:r>
      <w:r w:rsidRPr="008E4F6B">
        <w:rPr>
          <w:rFonts w:ascii="Times New Roman" w:hAnsi="Times New Roman"/>
          <w:sz w:val="24"/>
          <w:vertAlign w:val="superscript"/>
          <w:lang w:val="en-GB"/>
        </w:rPr>
        <w:t>th</w:t>
      </w:r>
      <w:r w:rsidRPr="008E4F6B">
        <w:rPr>
          <w:rFonts w:ascii="Times New Roman" w:hAnsi="Times New Roman"/>
          <w:sz w:val="24"/>
          <w:lang w:val="en-GB"/>
        </w:rPr>
        <w:t xml:space="preserve"> in the </w:t>
      </w:r>
      <w:hyperlink r:id="rId5" w:history="1">
        <w:r w:rsidRPr="00D60125">
          <w:rPr>
            <w:rStyle w:val="Hyperlink"/>
            <w:rFonts w:ascii="Times New Roman" w:hAnsi="Times New Roman"/>
            <w:sz w:val="24"/>
            <w:lang w:val="en-GB"/>
          </w:rPr>
          <w:t>Swacch Vayu Survekshan 2023</w:t>
        </w:r>
      </w:hyperlink>
      <w:r w:rsidRPr="008E4F6B">
        <w:rPr>
          <w:rFonts w:ascii="Times New Roman" w:hAnsi="Times New Roman"/>
          <w:sz w:val="24"/>
          <w:lang w:val="en-GB"/>
        </w:rPr>
        <w:t xml:space="preserve"> rankings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905FD" w:rsidRPr="00355D17">
        <w:rPr>
          <w:rFonts w:ascii="Times New Roman" w:hAnsi="Times New Roman" w:cs="Times New Roman"/>
          <w:sz w:val="24"/>
          <w:szCs w:val="24"/>
          <w:lang w:val="en-GB"/>
        </w:rPr>
        <w:t>accentuating the need for rigorous action to curb pollution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905FD" w:rsidRPr="00355D17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1905FD" w:rsidRPr="008E4F6B">
        <w:rPr>
          <w:rFonts w:ascii="Times New Roman" w:hAnsi="Times New Roman"/>
          <w:i/>
          <w:sz w:val="24"/>
          <w:lang w:val="en-GB"/>
        </w:rPr>
        <w:t xml:space="preserve"> </w:t>
      </w:r>
      <w:r w:rsidR="00FA3017" w:rsidRPr="008E4F6B">
        <w:rPr>
          <w:rFonts w:ascii="Times New Roman" w:hAnsi="Times New Roman"/>
          <w:sz w:val="24"/>
          <w:lang w:val="en-GB"/>
        </w:rPr>
        <w:t xml:space="preserve">Honourable </w:t>
      </w:r>
      <w:r w:rsidR="00DF7C35" w:rsidRPr="008E4F6B">
        <w:rPr>
          <w:rFonts w:ascii="Times New Roman" w:hAnsi="Times New Roman"/>
          <w:sz w:val="24"/>
          <w:lang w:val="en-GB"/>
        </w:rPr>
        <w:t xml:space="preserve">Minister for Forest, Ecology &amp; Environment, </w:t>
      </w:r>
      <w:r w:rsidR="00FA3017" w:rsidRPr="008E4F6B">
        <w:rPr>
          <w:rFonts w:ascii="Times New Roman" w:hAnsi="Times New Roman"/>
          <w:sz w:val="24"/>
          <w:lang w:val="en-GB"/>
        </w:rPr>
        <w:t xml:space="preserve">Government </w:t>
      </w:r>
      <w:r w:rsidR="00DF7C35" w:rsidRPr="008E4F6B">
        <w:rPr>
          <w:rFonts w:ascii="Times New Roman" w:hAnsi="Times New Roman"/>
          <w:sz w:val="24"/>
          <w:lang w:val="en-GB"/>
        </w:rPr>
        <w:t>of Karnataka</w:t>
      </w:r>
      <w:r w:rsidR="00FA3017" w:rsidRPr="008E4F6B">
        <w:rPr>
          <w:rFonts w:ascii="Times New Roman" w:hAnsi="Times New Roman"/>
          <w:sz w:val="24"/>
          <w:lang w:val="en-GB"/>
        </w:rPr>
        <w:t>,</w:t>
      </w:r>
      <w:r w:rsidR="00DF7C35" w:rsidRPr="008E4F6B">
        <w:rPr>
          <w:rFonts w:ascii="Times New Roman" w:hAnsi="Times New Roman"/>
          <w:sz w:val="24"/>
          <w:lang w:val="en-GB"/>
        </w:rPr>
        <w:t xml:space="preserve"> expressed concerns about air pollution </w:t>
      </w:r>
      <w:proofErr w:type="gramStart"/>
      <w:r w:rsidR="00DF7C35" w:rsidRPr="008E4F6B">
        <w:rPr>
          <w:rFonts w:ascii="Times New Roman" w:hAnsi="Times New Roman"/>
          <w:sz w:val="24"/>
          <w:lang w:val="en-GB"/>
        </w:rPr>
        <w:t xml:space="preserve">likely </w:t>
      </w:r>
      <w:r w:rsidR="00FA3017" w:rsidRPr="008E4F6B">
        <w:rPr>
          <w:rFonts w:ascii="Times New Roman" w:hAnsi="Times New Roman"/>
          <w:sz w:val="24"/>
          <w:lang w:val="en-GB"/>
        </w:rPr>
        <w:t>reaching</w:t>
      </w:r>
      <w:proofErr w:type="gramEnd"/>
      <w:r w:rsidR="00FA3017" w:rsidRPr="008E4F6B">
        <w:rPr>
          <w:rFonts w:ascii="Times New Roman" w:hAnsi="Times New Roman"/>
          <w:sz w:val="24"/>
          <w:lang w:val="en-GB"/>
        </w:rPr>
        <w:t xml:space="preserve"> Delhi levels</w:t>
      </w:r>
      <w:r w:rsidR="00DF7C35" w:rsidRPr="008E4F6B">
        <w:rPr>
          <w:rFonts w:ascii="Times New Roman" w:hAnsi="Times New Roman"/>
          <w:sz w:val="24"/>
          <w:lang w:val="en-GB"/>
        </w:rPr>
        <w:t xml:space="preserve">. </w:t>
      </w:r>
      <w:r w:rsidR="000E66E3" w:rsidRPr="000E66E3">
        <w:rPr>
          <w:rFonts w:ascii="Times New Roman" w:hAnsi="Times New Roman"/>
          <w:sz w:val="24"/>
          <w:lang w:val="en-GB"/>
        </w:rPr>
        <w:t xml:space="preserve">A </w:t>
      </w:r>
      <w:hyperlink r:id="rId6" w:history="1">
        <w:r w:rsidR="000E66E3" w:rsidRPr="000E66E3">
          <w:rPr>
            <w:rStyle w:val="Hyperlink"/>
            <w:rFonts w:ascii="Times New Roman" w:hAnsi="Times New Roman"/>
            <w:sz w:val="24"/>
            <w:lang w:val="en-GB"/>
          </w:rPr>
          <w:t>study</w:t>
        </w:r>
      </w:hyperlink>
      <w:r w:rsidR="000E66E3" w:rsidRPr="000E66E3">
        <w:rPr>
          <w:rFonts w:ascii="Times New Roman" w:hAnsi="Times New Roman"/>
          <w:sz w:val="24"/>
          <w:lang w:val="en-GB"/>
        </w:rPr>
        <w:t xml:space="preserve"> </w:t>
      </w:r>
      <w:r w:rsidR="000E66E3">
        <w:rPr>
          <w:rFonts w:ascii="Times New Roman" w:hAnsi="Times New Roman"/>
          <w:sz w:val="24"/>
          <w:lang w:val="en-GB"/>
        </w:rPr>
        <w:t xml:space="preserve">conducted </w:t>
      </w:r>
      <w:r w:rsidR="000E66E3" w:rsidRPr="000E66E3">
        <w:rPr>
          <w:rFonts w:ascii="Times New Roman" w:hAnsi="Times New Roman"/>
          <w:sz w:val="24"/>
          <w:lang w:val="en-GB"/>
        </w:rPr>
        <w:t>in 2019 estimated about 80</w:t>
      </w:r>
      <w:r w:rsidR="000E66E3">
        <w:rPr>
          <w:rFonts w:ascii="Times New Roman" w:hAnsi="Times New Roman"/>
          <w:sz w:val="24"/>
          <w:lang w:val="en-GB"/>
        </w:rPr>
        <w:t>,000</w:t>
      </w:r>
      <w:r w:rsidR="000E66E3" w:rsidRPr="000E66E3">
        <w:rPr>
          <w:rFonts w:ascii="Times New Roman" w:hAnsi="Times New Roman"/>
          <w:sz w:val="24"/>
          <w:lang w:val="en-GB"/>
        </w:rPr>
        <w:t xml:space="preserve"> deaths due to rising PM</w:t>
      </w:r>
      <w:r w:rsidR="000E66E3" w:rsidRPr="000E66E3">
        <w:rPr>
          <w:rFonts w:ascii="Times New Roman" w:hAnsi="Times New Roman"/>
          <w:sz w:val="24"/>
          <w:vertAlign w:val="subscript"/>
          <w:lang w:val="en-GB"/>
        </w:rPr>
        <w:t>2.5</w:t>
      </w:r>
      <w:r w:rsidR="000E66E3" w:rsidRPr="000E66E3">
        <w:rPr>
          <w:rFonts w:ascii="Times New Roman" w:hAnsi="Times New Roman"/>
          <w:sz w:val="24"/>
          <w:lang w:val="en-GB"/>
        </w:rPr>
        <w:t xml:space="preserve"> and PM</w:t>
      </w:r>
      <w:r w:rsidR="000E66E3" w:rsidRPr="000E66E3">
        <w:rPr>
          <w:rFonts w:ascii="Times New Roman" w:hAnsi="Times New Roman"/>
          <w:sz w:val="24"/>
          <w:vertAlign w:val="subscript"/>
          <w:lang w:val="en-GB"/>
        </w:rPr>
        <w:t>10</w:t>
      </w:r>
      <w:r w:rsidR="000E66E3">
        <w:rPr>
          <w:rFonts w:ascii="Times New Roman" w:hAnsi="Times New Roman"/>
          <w:sz w:val="24"/>
          <w:lang w:val="en-GB"/>
        </w:rPr>
        <w:t xml:space="preserve"> levels in Bengaluru. Further, r</w:t>
      </w:r>
      <w:r w:rsidR="00DF7C35" w:rsidRPr="008E4F6B">
        <w:rPr>
          <w:rFonts w:ascii="Times New Roman" w:hAnsi="Times New Roman"/>
          <w:sz w:val="24"/>
          <w:lang w:val="en-GB"/>
        </w:rPr>
        <w:t xml:space="preserve">ecent studies have shown that 35% children in </w:t>
      </w:r>
      <w:r w:rsidR="00310A0D" w:rsidRPr="00355D17">
        <w:rPr>
          <w:rFonts w:ascii="Times New Roman" w:hAnsi="Times New Roman" w:cs="Times New Roman"/>
          <w:sz w:val="24"/>
          <w:szCs w:val="24"/>
          <w:lang w:val="en-GB"/>
        </w:rPr>
        <w:t>the city</w:t>
      </w:r>
      <w:r w:rsidR="00310A0D" w:rsidRPr="008E4F6B">
        <w:rPr>
          <w:rFonts w:ascii="Times New Roman" w:hAnsi="Times New Roman"/>
          <w:sz w:val="24"/>
          <w:lang w:val="en-GB"/>
        </w:rPr>
        <w:t xml:space="preserve"> </w:t>
      </w:r>
      <w:r w:rsidR="00DF7C35" w:rsidRPr="008E4F6B">
        <w:rPr>
          <w:rFonts w:ascii="Times New Roman" w:hAnsi="Times New Roman"/>
          <w:sz w:val="24"/>
          <w:lang w:val="en-GB"/>
        </w:rPr>
        <w:t xml:space="preserve">have asthma and 80% children </w:t>
      </w:r>
      <w:r w:rsidR="00FA3017" w:rsidRPr="008E4F6B">
        <w:rPr>
          <w:rFonts w:ascii="Times New Roman" w:hAnsi="Times New Roman"/>
          <w:sz w:val="24"/>
          <w:lang w:val="en-GB"/>
        </w:rPr>
        <w:t xml:space="preserve">aged </w:t>
      </w:r>
      <w:r w:rsidR="00DF7C35" w:rsidRPr="008E4F6B">
        <w:rPr>
          <w:rFonts w:ascii="Times New Roman" w:hAnsi="Times New Roman"/>
          <w:sz w:val="24"/>
          <w:lang w:val="en-GB"/>
        </w:rPr>
        <w:t xml:space="preserve">below 5 years </w:t>
      </w:r>
      <w:r w:rsidR="00FA3017" w:rsidRPr="008E4F6B">
        <w:rPr>
          <w:rFonts w:ascii="Times New Roman" w:hAnsi="Times New Roman"/>
          <w:sz w:val="24"/>
          <w:lang w:val="en-GB"/>
        </w:rPr>
        <w:t xml:space="preserve">frequently </w:t>
      </w:r>
      <w:r w:rsidR="004B3D3C" w:rsidRPr="00355D17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4B3D3C" w:rsidRPr="008E4F6B">
        <w:rPr>
          <w:rFonts w:ascii="Times New Roman" w:hAnsi="Times New Roman"/>
          <w:sz w:val="24"/>
          <w:lang w:val="en-GB"/>
        </w:rPr>
        <w:t xml:space="preserve"> </w:t>
      </w:r>
      <w:r w:rsidR="00DF7C35" w:rsidRPr="008E4F6B">
        <w:rPr>
          <w:rFonts w:ascii="Times New Roman" w:hAnsi="Times New Roman"/>
          <w:sz w:val="24"/>
          <w:lang w:val="en-GB"/>
        </w:rPr>
        <w:t>wheezing.</w:t>
      </w:r>
    </w:p>
    <w:p w14:paraId="32F18488" w14:textId="797ABEB0" w:rsidR="00DF7C35" w:rsidRPr="008E4F6B" w:rsidRDefault="00DF7C35" w:rsidP="00DF7C35">
      <w:pPr>
        <w:rPr>
          <w:rFonts w:ascii="Times New Roman" w:hAnsi="Times New Roman"/>
          <w:i/>
          <w:color w:val="808080" w:themeColor="background1" w:themeShade="80"/>
          <w:sz w:val="24"/>
          <w:lang w:val="en-GB"/>
        </w:rPr>
      </w:pPr>
      <w:r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t xml:space="preserve">The </w:t>
      </w:r>
      <w:proofErr w:type="gramStart"/>
      <w:r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t>big chunk</w:t>
      </w:r>
      <w:proofErr w:type="gramEnd"/>
      <w:r w:rsidR="00FA3017"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t xml:space="preserve"> of pollutants</w:t>
      </w:r>
    </w:p>
    <w:p w14:paraId="767611A5" w14:textId="5D0367F8" w:rsidR="00DF7C35" w:rsidRDefault="00DF7C35" w:rsidP="00DF7C35">
      <w:pPr>
        <w:jc w:val="both"/>
        <w:rPr>
          <w:rFonts w:ascii="Times New Roman" w:hAnsi="Times New Roman"/>
          <w:sz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>The IT capital of India</w:t>
      </w:r>
      <w:r w:rsidR="001A2906">
        <w:rPr>
          <w:rFonts w:ascii="Times New Roman" w:hAnsi="Times New Roman"/>
          <w:sz w:val="24"/>
          <w:lang w:val="en-GB"/>
        </w:rPr>
        <w:t>, currently,</w:t>
      </w:r>
      <w:r w:rsidRPr="008E4F6B">
        <w:rPr>
          <w:rFonts w:ascii="Times New Roman" w:hAnsi="Times New Roman"/>
          <w:sz w:val="24"/>
          <w:lang w:val="en-GB"/>
        </w:rPr>
        <w:t xml:space="preserve"> has a population of about </w:t>
      </w:r>
      <w:proofErr w:type="gramStart"/>
      <w:r w:rsidR="00FA3017" w:rsidRPr="008E4F6B">
        <w:rPr>
          <w:rFonts w:ascii="Times New Roman" w:hAnsi="Times New Roman"/>
          <w:sz w:val="24"/>
          <w:lang w:val="en-GB"/>
        </w:rPr>
        <w:t>1</w:t>
      </w:r>
      <w:proofErr w:type="gramEnd"/>
      <w:r w:rsidR="00FA3017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>crore</w:t>
      </w:r>
      <w:r w:rsidR="00FA3017" w:rsidRPr="008E4F6B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and over 80% households in the city own at least one motor</w:t>
      </w:r>
      <w:r w:rsidR="00FA3017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 xml:space="preserve">vehicle. Consequently, the city has a large vehicle stock of </w:t>
      </w:r>
      <w:r w:rsidR="002716FB" w:rsidRPr="008E4F6B">
        <w:rPr>
          <w:rFonts w:ascii="Times New Roman" w:hAnsi="Times New Roman"/>
          <w:sz w:val="24"/>
          <w:lang w:val="en-GB"/>
        </w:rPr>
        <w:t xml:space="preserve">over </w:t>
      </w:r>
      <w:proofErr w:type="gramStart"/>
      <w:r w:rsidRPr="008E4F6B">
        <w:rPr>
          <w:rFonts w:ascii="Times New Roman" w:hAnsi="Times New Roman"/>
          <w:sz w:val="24"/>
          <w:lang w:val="en-GB"/>
        </w:rPr>
        <w:t>57</w:t>
      </w:r>
      <w:proofErr w:type="gramEnd"/>
      <w:r w:rsidRPr="008E4F6B">
        <w:rPr>
          <w:rFonts w:ascii="Times New Roman" w:hAnsi="Times New Roman"/>
          <w:sz w:val="24"/>
          <w:lang w:val="en-GB"/>
        </w:rPr>
        <w:t xml:space="preserve"> lakh</w:t>
      </w:r>
      <w:r w:rsidR="000E66E3">
        <w:rPr>
          <w:rFonts w:ascii="Times New Roman" w:hAnsi="Times New Roman"/>
          <w:sz w:val="24"/>
          <w:lang w:val="en-GB"/>
        </w:rPr>
        <w:t>s</w:t>
      </w:r>
      <w:r w:rsidRPr="008E4F6B">
        <w:rPr>
          <w:rFonts w:ascii="Times New Roman" w:hAnsi="Times New Roman"/>
          <w:sz w:val="24"/>
          <w:lang w:val="en-GB"/>
        </w:rPr>
        <w:t xml:space="preserve">. </w:t>
      </w:r>
      <w:r w:rsidR="004B3D3C" w:rsidRPr="00AE4695">
        <w:rPr>
          <w:rFonts w:ascii="Times New Roman" w:hAnsi="Times New Roman" w:cs="Times New Roman"/>
          <w:sz w:val="24"/>
          <w:szCs w:val="24"/>
          <w:lang w:val="en-GB"/>
        </w:rPr>
        <w:t>Vehicular emissions</w:t>
      </w:r>
      <w:r w:rsidR="004B3D3C" w:rsidRPr="00AE4695">
        <w:rPr>
          <w:rFonts w:ascii="Times New Roman" w:hAnsi="Times New Roman"/>
          <w:sz w:val="24"/>
          <w:lang w:val="en-GB"/>
        </w:rPr>
        <w:t xml:space="preserve"> </w:t>
      </w:r>
      <w:r w:rsidRPr="00AE4695">
        <w:rPr>
          <w:rFonts w:ascii="Times New Roman" w:hAnsi="Times New Roman"/>
          <w:sz w:val="24"/>
          <w:lang w:val="en-GB"/>
        </w:rPr>
        <w:t>account for about 5</w:t>
      </w:r>
      <w:r w:rsidR="00982F41">
        <w:rPr>
          <w:rFonts w:ascii="Times New Roman" w:hAnsi="Times New Roman"/>
          <w:sz w:val="24"/>
          <w:lang w:val="en-GB"/>
        </w:rPr>
        <w:t>0</w:t>
      </w:r>
      <w:r w:rsidRPr="00AE4695">
        <w:rPr>
          <w:rFonts w:ascii="Times New Roman" w:hAnsi="Times New Roman"/>
          <w:sz w:val="24"/>
          <w:lang w:val="en-GB"/>
        </w:rPr>
        <w:t xml:space="preserve">% of particulate matter </w:t>
      </w:r>
      <w:r w:rsidR="00345338" w:rsidRPr="00AE4695">
        <w:rPr>
          <w:rFonts w:ascii="Times New Roman" w:hAnsi="Times New Roman"/>
          <w:sz w:val="24"/>
          <w:lang w:val="en-GB"/>
        </w:rPr>
        <w:t xml:space="preserve">(PM) </w:t>
      </w:r>
      <w:r w:rsidR="00FA3017" w:rsidRPr="00AE4695">
        <w:rPr>
          <w:rFonts w:ascii="Times New Roman" w:hAnsi="Times New Roman"/>
          <w:sz w:val="24"/>
          <w:lang w:val="en-GB"/>
        </w:rPr>
        <w:t xml:space="preserve">with a </w:t>
      </w:r>
      <w:r w:rsidRPr="00AE4695">
        <w:rPr>
          <w:rFonts w:ascii="Times New Roman" w:hAnsi="Times New Roman"/>
          <w:sz w:val="24"/>
          <w:lang w:val="en-GB"/>
        </w:rPr>
        <w:t xml:space="preserve">diameter </w:t>
      </w:r>
      <w:r w:rsidR="00FA3017" w:rsidRPr="00AE4695">
        <w:rPr>
          <w:rFonts w:ascii="Times New Roman" w:hAnsi="Times New Roman"/>
          <w:sz w:val="24"/>
          <w:lang w:val="en-GB"/>
        </w:rPr>
        <w:t xml:space="preserve">of </w:t>
      </w:r>
      <w:proofErr w:type="gramStart"/>
      <w:r w:rsidRPr="00AE4695">
        <w:rPr>
          <w:rFonts w:ascii="Times New Roman" w:hAnsi="Times New Roman"/>
          <w:sz w:val="24"/>
          <w:lang w:val="en-GB"/>
        </w:rPr>
        <w:t>10</w:t>
      </w:r>
      <w:proofErr w:type="gramEnd"/>
      <w:r w:rsidRPr="00AE4695">
        <w:rPr>
          <w:rFonts w:ascii="Times New Roman" w:hAnsi="Times New Roman"/>
          <w:sz w:val="24"/>
          <w:lang w:val="en-GB"/>
        </w:rPr>
        <w:t xml:space="preserve"> </w:t>
      </w:r>
      <w:r w:rsidRPr="00AE4695">
        <w:rPr>
          <w:rFonts w:ascii="Times New Roman" w:hAnsi="Times New Roman" w:cs="Times New Roman"/>
          <w:sz w:val="24"/>
          <w:szCs w:val="24"/>
          <w:lang w:val="en-GB"/>
        </w:rPr>
        <w:t>micromet</w:t>
      </w:r>
      <w:r w:rsidR="004B3D3C" w:rsidRPr="00AE4695">
        <w:rPr>
          <w:rFonts w:ascii="Times New Roman" w:hAnsi="Times New Roman" w:cs="Times New Roman"/>
          <w:sz w:val="24"/>
          <w:szCs w:val="24"/>
          <w:lang w:val="en-GB"/>
        </w:rPr>
        <w:t>re</w:t>
      </w:r>
      <w:r w:rsidRPr="00AE469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E4695">
        <w:rPr>
          <w:rFonts w:ascii="Times New Roman" w:hAnsi="Times New Roman"/>
          <w:sz w:val="24"/>
          <w:lang w:val="en-GB"/>
        </w:rPr>
        <w:t xml:space="preserve"> or less </w:t>
      </w:r>
      <w:r w:rsidR="00FA3017" w:rsidRPr="00AE4695">
        <w:rPr>
          <w:rFonts w:ascii="Times New Roman" w:hAnsi="Times New Roman"/>
          <w:sz w:val="24"/>
          <w:lang w:val="en-GB"/>
        </w:rPr>
        <w:t>(</w:t>
      </w:r>
      <w:r w:rsidRPr="00AE4695">
        <w:rPr>
          <w:rFonts w:ascii="Times New Roman" w:hAnsi="Times New Roman"/>
          <w:sz w:val="24"/>
          <w:lang w:val="en-GB"/>
        </w:rPr>
        <w:t>PM</w:t>
      </w:r>
      <w:r w:rsidRPr="00AE4695">
        <w:rPr>
          <w:rFonts w:ascii="Times New Roman" w:hAnsi="Times New Roman"/>
          <w:sz w:val="24"/>
          <w:vertAlign w:val="subscript"/>
          <w:lang w:val="en-GB"/>
        </w:rPr>
        <w:t>10</w:t>
      </w:r>
      <w:r w:rsidR="00FA3017" w:rsidRPr="00AE4695">
        <w:rPr>
          <w:rFonts w:ascii="Times New Roman" w:hAnsi="Times New Roman"/>
          <w:sz w:val="24"/>
          <w:lang w:val="en-GB"/>
        </w:rPr>
        <w:t>)</w:t>
      </w:r>
      <w:r w:rsidRPr="00AE4695">
        <w:rPr>
          <w:rFonts w:ascii="Times New Roman" w:hAnsi="Times New Roman"/>
          <w:sz w:val="24"/>
          <w:lang w:val="en-GB"/>
        </w:rPr>
        <w:t>.</w:t>
      </w:r>
      <w:r w:rsidRPr="00A622E1">
        <w:rPr>
          <w:rFonts w:ascii="Times New Roman" w:hAnsi="Times New Roman"/>
          <w:sz w:val="24"/>
          <w:lang w:val="en-GB"/>
        </w:rPr>
        <w:t xml:space="preserve"> </w:t>
      </w:r>
      <w:r w:rsidR="00176746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176746" w:rsidRPr="00A622E1">
        <w:rPr>
          <w:rFonts w:ascii="Times New Roman" w:hAnsi="Times New Roman" w:cs="Times New Roman"/>
          <w:sz w:val="24"/>
          <w:szCs w:val="24"/>
          <w:lang w:val="en-GB"/>
        </w:rPr>
        <w:t>esuspension</w:t>
      </w:r>
      <w:r w:rsidR="00176746" w:rsidRPr="00A622E1">
        <w:rPr>
          <w:rFonts w:ascii="Times New Roman" w:hAnsi="Times New Roman"/>
          <w:sz w:val="24"/>
          <w:lang w:val="en-GB"/>
        </w:rPr>
        <w:t xml:space="preserve"> </w:t>
      </w:r>
      <w:r w:rsidRPr="00A622E1">
        <w:rPr>
          <w:rFonts w:ascii="Times New Roman" w:hAnsi="Times New Roman"/>
          <w:sz w:val="24"/>
          <w:lang w:val="en-GB"/>
        </w:rPr>
        <w:t>of dust</w:t>
      </w:r>
      <w:r w:rsidR="00C84E52">
        <w:rPr>
          <w:rFonts w:ascii="Times New Roman" w:hAnsi="Times New Roman"/>
          <w:sz w:val="24"/>
          <w:lang w:val="en-GB"/>
        </w:rPr>
        <w:t xml:space="preserve"> due to </w:t>
      </w:r>
      <w:r w:rsidR="00774390">
        <w:rPr>
          <w:rFonts w:ascii="Times New Roman" w:hAnsi="Times New Roman"/>
          <w:sz w:val="24"/>
          <w:lang w:val="en-GB"/>
        </w:rPr>
        <w:t>vehicular traffic</w:t>
      </w:r>
      <w:r w:rsidR="00176746">
        <w:rPr>
          <w:rFonts w:ascii="Times New Roman" w:hAnsi="Times New Roman"/>
          <w:sz w:val="24"/>
          <w:lang w:val="en-GB"/>
        </w:rPr>
        <w:t xml:space="preserve"> </w:t>
      </w:r>
      <w:r w:rsidRPr="00A622E1">
        <w:rPr>
          <w:rFonts w:ascii="Times New Roman" w:hAnsi="Times New Roman"/>
          <w:sz w:val="24"/>
          <w:lang w:val="en-GB"/>
        </w:rPr>
        <w:t>account</w:t>
      </w:r>
      <w:r w:rsidR="00774390">
        <w:rPr>
          <w:rFonts w:ascii="Times New Roman" w:hAnsi="Times New Roman"/>
          <w:sz w:val="24"/>
          <w:lang w:val="en-GB"/>
        </w:rPr>
        <w:t>s</w:t>
      </w:r>
      <w:r w:rsidRPr="00A622E1">
        <w:rPr>
          <w:rFonts w:ascii="Times New Roman" w:hAnsi="Times New Roman"/>
          <w:sz w:val="24"/>
          <w:lang w:val="en-GB"/>
        </w:rPr>
        <w:t xml:space="preserve"> for another 17% of PM</w:t>
      </w:r>
      <w:r w:rsidRPr="00A622E1">
        <w:rPr>
          <w:rFonts w:ascii="Times New Roman" w:hAnsi="Times New Roman"/>
          <w:sz w:val="24"/>
          <w:vertAlign w:val="subscript"/>
          <w:lang w:val="en-GB"/>
        </w:rPr>
        <w:t>10</w:t>
      </w:r>
      <w:r w:rsidRPr="00A622E1">
        <w:rPr>
          <w:rFonts w:ascii="Times New Roman" w:hAnsi="Times New Roman"/>
          <w:sz w:val="24"/>
          <w:lang w:val="en-GB"/>
        </w:rPr>
        <w:t xml:space="preserve"> emissions</w:t>
      </w:r>
      <w:r w:rsidR="004324EC">
        <w:rPr>
          <w:rFonts w:ascii="Times New Roman" w:hAnsi="Times New Roman"/>
          <w:sz w:val="24"/>
          <w:lang w:val="en-GB"/>
        </w:rPr>
        <w:t xml:space="preserve"> (Figure 1)</w:t>
      </w:r>
      <w:r w:rsidRPr="00A622E1">
        <w:rPr>
          <w:rFonts w:ascii="Times New Roman" w:hAnsi="Times New Roman"/>
          <w:sz w:val="24"/>
          <w:lang w:val="en-GB"/>
        </w:rPr>
        <w:t xml:space="preserve">. </w:t>
      </w:r>
      <w:r w:rsidR="00E16993">
        <w:rPr>
          <w:rFonts w:ascii="Times New Roman" w:hAnsi="Times New Roman"/>
          <w:sz w:val="24"/>
          <w:lang w:val="en-GB"/>
        </w:rPr>
        <w:t xml:space="preserve">About 60% of </w:t>
      </w:r>
      <w:r w:rsidR="001F6F4A" w:rsidRPr="001F6F4A">
        <w:rPr>
          <w:rFonts w:ascii="Times New Roman" w:hAnsi="Times New Roman"/>
          <w:sz w:val="24"/>
          <w:lang w:val="en-GB"/>
        </w:rPr>
        <w:t>nitrogen oxide (NO</w:t>
      </w:r>
      <w:r w:rsidR="001F6F4A" w:rsidRPr="0073308A">
        <w:rPr>
          <w:rFonts w:ascii="Times New Roman" w:hAnsi="Times New Roman"/>
          <w:sz w:val="24"/>
          <w:vertAlign w:val="subscript"/>
          <w:lang w:val="en-GB"/>
        </w:rPr>
        <w:t>x</w:t>
      </w:r>
      <w:r w:rsidR="001F6F4A" w:rsidRPr="001F6F4A">
        <w:rPr>
          <w:rFonts w:ascii="Times New Roman" w:hAnsi="Times New Roman"/>
          <w:sz w:val="24"/>
          <w:lang w:val="en-GB"/>
        </w:rPr>
        <w:t>)</w:t>
      </w:r>
      <w:r w:rsidR="001F6F4A">
        <w:rPr>
          <w:rFonts w:ascii="Times New Roman" w:hAnsi="Times New Roman"/>
          <w:sz w:val="24"/>
          <w:lang w:val="en-GB"/>
        </w:rPr>
        <w:t xml:space="preserve"> </w:t>
      </w:r>
      <w:r w:rsidR="00141999">
        <w:rPr>
          <w:rFonts w:ascii="Times New Roman" w:hAnsi="Times New Roman"/>
          <w:sz w:val="24"/>
          <w:lang w:val="en-GB"/>
        </w:rPr>
        <w:t xml:space="preserve">emissions </w:t>
      </w:r>
      <w:r w:rsidR="001F6F4A">
        <w:rPr>
          <w:rFonts w:ascii="Times New Roman" w:hAnsi="Times New Roman"/>
          <w:sz w:val="24"/>
          <w:lang w:val="en-GB"/>
        </w:rPr>
        <w:t xml:space="preserve">in the city are also attributed to </w:t>
      </w:r>
      <w:r w:rsidR="00851AB6">
        <w:rPr>
          <w:rFonts w:ascii="Times New Roman" w:hAnsi="Times New Roman"/>
          <w:sz w:val="24"/>
          <w:lang w:val="en-GB"/>
        </w:rPr>
        <w:t xml:space="preserve">vehicular traffic. </w:t>
      </w:r>
      <w:r w:rsidRPr="008E4F6B">
        <w:rPr>
          <w:rFonts w:ascii="Times New Roman" w:hAnsi="Times New Roman"/>
          <w:sz w:val="24"/>
          <w:lang w:val="en-GB"/>
        </w:rPr>
        <w:t xml:space="preserve">With </w:t>
      </w:r>
      <w:r w:rsidR="00D1378D" w:rsidRPr="008E4F6B">
        <w:rPr>
          <w:rFonts w:ascii="Times New Roman" w:hAnsi="Times New Roman"/>
          <w:sz w:val="24"/>
          <w:lang w:val="en-GB"/>
        </w:rPr>
        <w:t xml:space="preserve">the </w:t>
      </w:r>
      <w:r w:rsidRPr="008E4F6B">
        <w:rPr>
          <w:rFonts w:ascii="Times New Roman" w:hAnsi="Times New Roman"/>
          <w:sz w:val="24"/>
          <w:lang w:val="en-GB"/>
        </w:rPr>
        <w:t xml:space="preserve">population of the metropolis </w:t>
      </w:r>
      <w:proofErr w:type="gramStart"/>
      <w:r w:rsidRPr="008E4F6B">
        <w:rPr>
          <w:rFonts w:ascii="Times New Roman" w:hAnsi="Times New Roman"/>
          <w:sz w:val="24"/>
          <w:lang w:val="en-GB"/>
        </w:rPr>
        <w:t>likely reaching</w:t>
      </w:r>
      <w:proofErr w:type="gramEnd"/>
      <w:r w:rsidRPr="008E4F6B">
        <w:rPr>
          <w:rFonts w:ascii="Times New Roman" w:hAnsi="Times New Roman"/>
          <w:sz w:val="24"/>
          <w:lang w:val="en-GB"/>
        </w:rPr>
        <w:t xml:space="preserve"> 2 crores in 2030, the vehicle stock is </w:t>
      </w:r>
      <w:r w:rsidR="00D1378D" w:rsidRPr="008E4F6B">
        <w:rPr>
          <w:rFonts w:ascii="Times New Roman" w:hAnsi="Times New Roman"/>
          <w:sz w:val="24"/>
          <w:lang w:val="en-GB"/>
        </w:rPr>
        <w:t xml:space="preserve">correspondingly </w:t>
      </w:r>
      <w:r w:rsidRPr="008E4F6B">
        <w:rPr>
          <w:rFonts w:ascii="Times New Roman" w:hAnsi="Times New Roman"/>
          <w:sz w:val="24"/>
          <w:lang w:val="en-GB"/>
        </w:rPr>
        <w:t xml:space="preserve">expected to cross 90 lakhs, further </w:t>
      </w:r>
      <w:r w:rsidR="00D1378D" w:rsidRPr="008E4F6B">
        <w:rPr>
          <w:rFonts w:ascii="Times New Roman" w:hAnsi="Times New Roman"/>
          <w:sz w:val="24"/>
          <w:lang w:val="en-GB"/>
        </w:rPr>
        <w:t xml:space="preserve">augmenting </w:t>
      </w:r>
      <w:r w:rsidRPr="008E4F6B">
        <w:rPr>
          <w:rFonts w:ascii="Times New Roman" w:hAnsi="Times New Roman"/>
          <w:sz w:val="24"/>
          <w:lang w:val="en-GB"/>
        </w:rPr>
        <w:t>vehicular emissions.</w:t>
      </w:r>
    </w:p>
    <w:p w14:paraId="0D7E7F10" w14:textId="24267AB9" w:rsidR="00BB1F5B" w:rsidRDefault="004A1103" w:rsidP="004324EC">
      <w:pPr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noProof/>
          <w:sz w:val="24"/>
          <w:lang w:val="en-GB"/>
        </w:rPr>
        <w:drawing>
          <wp:inline distT="0" distB="0" distL="0" distR="0" wp14:anchorId="6C3B2D6E" wp14:editId="13A18EE1">
            <wp:extent cx="4394200" cy="2311400"/>
            <wp:effectExtent l="0" t="0" r="6350" b="0"/>
            <wp:docPr id="1503409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" t="13134" r="2215" b="2995"/>
                    <a:stretch/>
                  </pic:blipFill>
                  <pic:spPr bwMode="auto">
                    <a:xfrm>
                      <a:off x="0" y="0"/>
                      <a:ext cx="43942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6D7F4" w14:textId="447E16D1" w:rsidR="004324EC" w:rsidRDefault="004324EC" w:rsidP="004324EC">
      <w:pPr>
        <w:jc w:val="center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Figure 1. Sources of PM</w:t>
      </w:r>
      <w:r w:rsidRPr="004324EC">
        <w:rPr>
          <w:rFonts w:ascii="Times New Roman" w:hAnsi="Times New Roman"/>
          <w:sz w:val="24"/>
          <w:vertAlign w:val="subscript"/>
          <w:lang w:val="en-GB"/>
        </w:rPr>
        <w:t>10</w:t>
      </w:r>
      <w:r>
        <w:rPr>
          <w:rFonts w:ascii="Times New Roman" w:hAnsi="Times New Roman"/>
          <w:sz w:val="24"/>
          <w:vertAlign w:val="subscript"/>
          <w:lang w:val="en-GB"/>
        </w:rPr>
        <w:t xml:space="preserve"> </w:t>
      </w:r>
      <w:r w:rsidRPr="004324EC">
        <w:rPr>
          <w:rFonts w:ascii="Times New Roman" w:hAnsi="Times New Roman"/>
          <w:sz w:val="24"/>
          <w:lang w:val="en-GB"/>
        </w:rPr>
        <w:t>emissions in Bengaluru</w:t>
      </w:r>
    </w:p>
    <w:p w14:paraId="0DB0EBF3" w14:textId="77777777" w:rsidR="00522600" w:rsidRPr="008E4F6B" w:rsidRDefault="00522600" w:rsidP="00DF7C35">
      <w:pPr>
        <w:jc w:val="both"/>
        <w:rPr>
          <w:rFonts w:ascii="Times New Roman" w:hAnsi="Times New Roman"/>
          <w:sz w:val="24"/>
          <w:lang w:val="en-GB"/>
        </w:rPr>
      </w:pPr>
    </w:p>
    <w:p w14:paraId="2A8FE8A5" w14:textId="5C2D3641" w:rsidR="00DF7C35" w:rsidRPr="008E4F6B" w:rsidRDefault="00D1378D" w:rsidP="00DF7C35">
      <w:pPr>
        <w:rPr>
          <w:rFonts w:ascii="Times New Roman" w:hAnsi="Times New Roman"/>
          <w:i/>
          <w:color w:val="808080" w:themeColor="background1" w:themeShade="80"/>
          <w:sz w:val="24"/>
          <w:lang w:val="en-GB"/>
        </w:rPr>
      </w:pPr>
      <w:r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lastRenderedPageBreak/>
        <w:t xml:space="preserve">Impact of </w:t>
      </w:r>
      <w:r w:rsidR="00DF7C35" w:rsidRPr="00355D17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lang w:val="en-GB"/>
        </w:rPr>
        <w:t>vehic</w:t>
      </w:r>
      <w:r w:rsidR="004B3D3C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  <w:lang w:val="en-GB"/>
        </w:rPr>
        <w:t>ular emissions</w:t>
      </w:r>
      <w:r w:rsidR="00DF7C35"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t xml:space="preserve"> </w:t>
      </w:r>
      <w:r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t xml:space="preserve">on </w:t>
      </w:r>
      <w:r w:rsidR="00DF7C35" w:rsidRPr="008E4F6B">
        <w:rPr>
          <w:rFonts w:ascii="Times New Roman" w:hAnsi="Times New Roman"/>
          <w:i/>
          <w:color w:val="808080" w:themeColor="background1" w:themeShade="80"/>
          <w:sz w:val="24"/>
          <w:lang w:val="en-GB"/>
        </w:rPr>
        <w:t>human health</w:t>
      </w:r>
    </w:p>
    <w:p w14:paraId="6DDCC599" w14:textId="642E015C" w:rsidR="00DF7C35" w:rsidRPr="008E4F6B" w:rsidRDefault="00DF7C35" w:rsidP="00DF7C35">
      <w:pPr>
        <w:jc w:val="both"/>
        <w:rPr>
          <w:rFonts w:ascii="Times New Roman" w:hAnsi="Times New Roman"/>
          <w:sz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 xml:space="preserve">Internal combustion engine (ICE) vehicles fuelled by petrol/diesel emit </w:t>
      </w:r>
      <w:r w:rsidR="00D1378D" w:rsidRPr="008E4F6B">
        <w:rPr>
          <w:rFonts w:ascii="Times New Roman" w:hAnsi="Times New Roman"/>
          <w:sz w:val="24"/>
          <w:lang w:val="en-GB"/>
        </w:rPr>
        <w:t>various harmful pollutants,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345338" w:rsidRPr="008E4F6B">
        <w:rPr>
          <w:rFonts w:ascii="Times New Roman" w:hAnsi="Times New Roman"/>
          <w:sz w:val="24"/>
          <w:lang w:val="en-GB"/>
        </w:rPr>
        <w:t xml:space="preserve">including </w:t>
      </w:r>
      <w:r w:rsidRPr="008E4F6B">
        <w:rPr>
          <w:rFonts w:ascii="Times New Roman" w:hAnsi="Times New Roman"/>
          <w:sz w:val="24"/>
          <w:lang w:val="en-GB"/>
        </w:rPr>
        <w:t>carbon monoxide (CO), hydrocarbons (HC</w:t>
      </w:r>
      <w:r w:rsidR="00345338" w:rsidRPr="008E4F6B">
        <w:rPr>
          <w:rFonts w:ascii="Times New Roman" w:hAnsi="Times New Roman"/>
          <w:sz w:val="24"/>
          <w:lang w:val="en-GB"/>
        </w:rPr>
        <w:t>s</w:t>
      </w:r>
      <w:r w:rsidRPr="008E4F6B">
        <w:rPr>
          <w:rFonts w:ascii="Times New Roman" w:hAnsi="Times New Roman"/>
          <w:sz w:val="24"/>
          <w:lang w:val="en-GB"/>
        </w:rPr>
        <w:t>), NO</w:t>
      </w:r>
      <w:r w:rsidRPr="008E4F6B">
        <w:rPr>
          <w:rFonts w:ascii="Times New Roman" w:hAnsi="Times New Roman"/>
          <w:sz w:val="24"/>
          <w:vertAlign w:val="subscript"/>
          <w:lang w:val="en-GB"/>
        </w:rPr>
        <w:t>x</w:t>
      </w:r>
      <w:r w:rsidR="00F05A93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and sulphur oxides (SO</w:t>
      </w:r>
      <w:r w:rsidRPr="008E4F6B">
        <w:rPr>
          <w:rFonts w:ascii="Times New Roman" w:hAnsi="Times New Roman"/>
          <w:sz w:val="24"/>
          <w:vertAlign w:val="subscript"/>
          <w:lang w:val="en-GB"/>
        </w:rPr>
        <w:t>x</w:t>
      </w:r>
      <w:r w:rsidRPr="008E4F6B">
        <w:rPr>
          <w:rFonts w:ascii="Times New Roman" w:hAnsi="Times New Roman"/>
          <w:sz w:val="24"/>
          <w:lang w:val="en-GB"/>
        </w:rPr>
        <w:t xml:space="preserve">) in addition to PM. Vehicular exhaust </w:t>
      </w:r>
      <w:r w:rsidR="00345338" w:rsidRPr="008E4F6B">
        <w:rPr>
          <w:rFonts w:ascii="Times New Roman" w:hAnsi="Times New Roman"/>
          <w:sz w:val="24"/>
          <w:lang w:val="en-GB"/>
        </w:rPr>
        <w:t>consists of trace metals</w:t>
      </w:r>
      <w:r w:rsidRPr="008E4F6B">
        <w:rPr>
          <w:rFonts w:ascii="Times New Roman" w:hAnsi="Times New Roman"/>
          <w:sz w:val="24"/>
          <w:lang w:val="en-GB"/>
        </w:rPr>
        <w:t xml:space="preserve"> and non-metals </w:t>
      </w:r>
      <w:r w:rsidR="00345338" w:rsidRPr="008E4F6B">
        <w:rPr>
          <w:rFonts w:ascii="Times New Roman" w:hAnsi="Times New Roman"/>
          <w:sz w:val="24"/>
          <w:lang w:val="en-GB"/>
        </w:rPr>
        <w:t xml:space="preserve">such as </w:t>
      </w:r>
      <w:r w:rsidRPr="008E4F6B">
        <w:rPr>
          <w:rFonts w:ascii="Times New Roman" w:hAnsi="Times New Roman"/>
          <w:sz w:val="24"/>
          <w:lang w:val="en-GB"/>
        </w:rPr>
        <w:t xml:space="preserve">lead and sulphur. Depending on </w:t>
      </w:r>
      <w:r w:rsidR="00345338" w:rsidRPr="008E4F6B">
        <w:rPr>
          <w:rFonts w:ascii="Times New Roman" w:hAnsi="Times New Roman"/>
          <w:sz w:val="24"/>
          <w:lang w:val="en-GB"/>
        </w:rPr>
        <w:t xml:space="preserve">the duration of exposure </w:t>
      </w:r>
      <w:r w:rsidRPr="008E4F6B">
        <w:rPr>
          <w:rFonts w:ascii="Times New Roman" w:hAnsi="Times New Roman"/>
          <w:sz w:val="24"/>
          <w:lang w:val="en-GB"/>
        </w:rPr>
        <w:t xml:space="preserve">(short- or long-term) to these pollutants, they </w:t>
      </w:r>
      <w:r w:rsidR="00345338" w:rsidRPr="008E4F6B">
        <w:rPr>
          <w:rFonts w:ascii="Times New Roman" w:hAnsi="Times New Roman"/>
          <w:sz w:val="24"/>
          <w:lang w:val="en-GB"/>
        </w:rPr>
        <w:t xml:space="preserve">may </w:t>
      </w:r>
      <w:r w:rsidRPr="008E4F6B">
        <w:rPr>
          <w:rFonts w:ascii="Times New Roman" w:hAnsi="Times New Roman"/>
          <w:sz w:val="24"/>
          <w:lang w:val="en-GB"/>
        </w:rPr>
        <w:t xml:space="preserve">cause </w:t>
      </w:r>
      <w:proofErr w:type="gramStart"/>
      <w:r w:rsidRPr="008E4F6B">
        <w:rPr>
          <w:rFonts w:ascii="Times New Roman" w:hAnsi="Times New Roman"/>
          <w:sz w:val="24"/>
          <w:lang w:val="en-GB"/>
        </w:rPr>
        <w:t>numerous</w:t>
      </w:r>
      <w:proofErr w:type="gramEnd"/>
      <w:r w:rsidRPr="008E4F6B">
        <w:rPr>
          <w:rFonts w:ascii="Times New Roman" w:hAnsi="Times New Roman"/>
          <w:sz w:val="24"/>
          <w:lang w:val="en-GB"/>
        </w:rPr>
        <w:t xml:space="preserve"> </w:t>
      </w:r>
      <w:r w:rsidRPr="004B3D3C">
        <w:rPr>
          <w:rFonts w:ascii="Times New Roman" w:hAnsi="Times New Roman" w:cs="Times New Roman"/>
          <w:sz w:val="24"/>
          <w:szCs w:val="24"/>
        </w:rPr>
        <w:t xml:space="preserve">diseases or </w:t>
      </w:r>
      <w:r w:rsidR="004B3D3C">
        <w:rPr>
          <w:rFonts w:ascii="Times New Roman" w:hAnsi="Times New Roman" w:cs="Times New Roman"/>
          <w:sz w:val="24"/>
          <w:szCs w:val="24"/>
        </w:rPr>
        <w:t>health risks</w:t>
      </w:r>
      <w:r w:rsidR="00345338" w:rsidRPr="008E4F6B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64457F" w:rsidRPr="008E4F6B">
        <w:rPr>
          <w:rFonts w:ascii="Times New Roman" w:hAnsi="Times New Roman"/>
          <w:sz w:val="24"/>
          <w:lang w:val="en-GB"/>
        </w:rPr>
        <w:t xml:space="preserve">such as </w:t>
      </w:r>
      <w:r w:rsidRPr="008E4F6B">
        <w:rPr>
          <w:rFonts w:ascii="Times New Roman" w:hAnsi="Times New Roman"/>
          <w:sz w:val="24"/>
          <w:lang w:val="en-GB"/>
        </w:rPr>
        <w:t>respiratory infections</w:t>
      </w:r>
      <w:r w:rsidR="0064457F" w:rsidRPr="008E4F6B">
        <w:rPr>
          <w:rFonts w:ascii="Times New Roman" w:hAnsi="Times New Roman"/>
          <w:sz w:val="24"/>
          <w:lang w:val="en-GB"/>
        </w:rPr>
        <w:t xml:space="preserve">; </w:t>
      </w:r>
      <w:r w:rsidRPr="008E4F6B">
        <w:rPr>
          <w:rFonts w:ascii="Times New Roman" w:hAnsi="Times New Roman"/>
          <w:sz w:val="24"/>
          <w:lang w:val="en-GB"/>
        </w:rPr>
        <w:t>asthma</w:t>
      </w:r>
      <w:r w:rsidR="0064457F" w:rsidRPr="008E4F6B">
        <w:rPr>
          <w:rFonts w:ascii="Times New Roman" w:hAnsi="Times New Roman"/>
          <w:sz w:val="24"/>
          <w:lang w:val="en-GB"/>
        </w:rPr>
        <w:t xml:space="preserve">; </w:t>
      </w:r>
      <w:r w:rsidRPr="008E4F6B">
        <w:rPr>
          <w:rFonts w:ascii="Times New Roman" w:hAnsi="Times New Roman"/>
          <w:sz w:val="24"/>
          <w:lang w:val="en-GB"/>
        </w:rPr>
        <w:t>stroke</w:t>
      </w:r>
      <w:r w:rsidR="0064457F" w:rsidRPr="008E4F6B">
        <w:rPr>
          <w:rFonts w:ascii="Times New Roman" w:hAnsi="Times New Roman"/>
          <w:sz w:val="24"/>
          <w:lang w:val="en-GB"/>
        </w:rPr>
        <w:t xml:space="preserve">; and tracheal, </w:t>
      </w:r>
      <w:r w:rsidRPr="008E4F6B">
        <w:rPr>
          <w:rFonts w:ascii="Times New Roman" w:hAnsi="Times New Roman"/>
          <w:sz w:val="24"/>
          <w:lang w:val="en-GB"/>
        </w:rPr>
        <w:t>lung</w:t>
      </w:r>
      <w:r w:rsidR="0064457F" w:rsidRPr="008E4F6B">
        <w:rPr>
          <w:rFonts w:ascii="Times New Roman" w:hAnsi="Times New Roman"/>
          <w:sz w:val="24"/>
          <w:lang w:val="en-GB"/>
        </w:rPr>
        <w:t xml:space="preserve">, and bronchial </w:t>
      </w:r>
      <w:r w:rsidRPr="008E4F6B">
        <w:rPr>
          <w:rFonts w:ascii="Times New Roman" w:hAnsi="Times New Roman"/>
          <w:sz w:val="24"/>
          <w:lang w:val="en-GB"/>
        </w:rPr>
        <w:t xml:space="preserve">cancers. </w:t>
      </w:r>
      <w:r w:rsidR="00AC7923" w:rsidRPr="008E4F6B">
        <w:rPr>
          <w:rFonts w:ascii="Times New Roman" w:hAnsi="Times New Roman"/>
          <w:sz w:val="24"/>
          <w:lang w:val="en-GB"/>
        </w:rPr>
        <w:t>Table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64457F" w:rsidRPr="008E4F6B">
        <w:rPr>
          <w:rFonts w:ascii="Times New Roman" w:hAnsi="Times New Roman"/>
          <w:sz w:val="24"/>
          <w:lang w:val="en-GB"/>
        </w:rPr>
        <w:t xml:space="preserve">1 </w:t>
      </w:r>
      <w:r w:rsidRPr="008E4F6B">
        <w:rPr>
          <w:rFonts w:ascii="Times New Roman" w:hAnsi="Times New Roman"/>
          <w:sz w:val="24"/>
          <w:lang w:val="en-GB"/>
        </w:rPr>
        <w:t xml:space="preserve">lists </w:t>
      </w:r>
      <w:r w:rsidR="0064457F" w:rsidRPr="008E4F6B">
        <w:rPr>
          <w:rFonts w:ascii="Times New Roman" w:hAnsi="Times New Roman"/>
          <w:sz w:val="24"/>
          <w:lang w:val="en-GB"/>
        </w:rPr>
        <w:t xml:space="preserve">common </w:t>
      </w:r>
      <w:r w:rsidRPr="008E4F6B">
        <w:rPr>
          <w:rFonts w:ascii="Times New Roman" w:hAnsi="Times New Roman"/>
          <w:sz w:val="24"/>
          <w:lang w:val="en-GB"/>
        </w:rPr>
        <w:t xml:space="preserve">illnesses and </w:t>
      </w:r>
      <w:r w:rsidR="00CE4DA6" w:rsidRPr="008E4F6B">
        <w:rPr>
          <w:rFonts w:ascii="Times New Roman" w:hAnsi="Times New Roman"/>
          <w:sz w:val="24"/>
          <w:lang w:val="en-GB"/>
        </w:rPr>
        <w:t>the</w:t>
      </w:r>
      <w:r w:rsidR="00CE4DA6">
        <w:rPr>
          <w:rFonts w:ascii="Times New Roman" w:hAnsi="Times New Roman"/>
          <w:sz w:val="24"/>
          <w:lang w:val="en-GB"/>
        </w:rPr>
        <w:t xml:space="preserve"> </w:t>
      </w:r>
      <w:r w:rsidR="0064457F" w:rsidRPr="008E4F6B">
        <w:rPr>
          <w:rFonts w:ascii="Times New Roman" w:hAnsi="Times New Roman"/>
          <w:sz w:val="24"/>
          <w:lang w:val="en-GB"/>
        </w:rPr>
        <w:t xml:space="preserve">responsible </w:t>
      </w:r>
      <w:r w:rsidRPr="008E4F6B">
        <w:rPr>
          <w:rFonts w:ascii="Times New Roman" w:hAnsi="Times New Roman"/>
          <w:sz w:val="24"/>
          <w:lang w:val="en-GB"/>
        </w:rPr>
        <w:t>pollutants</w:t>
      </w:r>
      <w:r w:rsidR="0064457F" w:rsidRPr="008E4F6B">
        <w:rPr>
          <w:rFonts w:ascii="Times New Roman" w:hAnsi="Times New Roman"/>
          <w:sz w:val="24"/>
          <w:lang w:val="en-GB"/>
        </w:rPr>
        <w:t xml:space="preserve"> in vehicular exhaust</w:t>
      </w:r>
      <w:r w:rsidRPr="008E4F6B">
        <w:rPr>
          <w:rFonts w:ascii="Times New Roman" w:hAnsi="Times New Roman"/>
          <w:sz w:val="24"/>
          <w:lang w:val="en-GB"/>
        </w:rPr>
        <w:t>.</w:t>
      </w:r>
    </w:p>
    <w:p w14:paraId="23AFE328" w14:textId="064C7ECF" w:rsidR="00AC7923" w:rsidRPr="008E4F6B" w:rsidRDefault="00AC7923" w:rsidP="004B3D3C">
      <w:pPr>
        <w:jc w:val="center"/>
        <w:rPr>
          <w:rFonts w:ascii="Times New Roman" w:hAnsi="Times New Roman"/>
          <w:sz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>Table 1: Common illnesses and their causal pollutants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2"/>
        <w:gridCol w:w="2949"/>
      </w:tblGrid>
      <w:tr w:rsidR="004B3D3C" w:rsidRPr="004B3D3C" w14:paraId="7DA50389" w14:textId="77777777" w:rsidTr="00522600">
        <w:trPr>
          <w:jc w:val="center"/>
        </w:trPr>
        <w:tc>
          <w:tcPr>
            <w:tcW w:w="3992" w:type="dxa"/>
          </w:tcPr>
          <w:p w14:paraId="074D556C" w14:textId="6D8BEDBE" w:rsidR="004B3D3C" w:rsidRPr="008E4F6B" w:rsidRDefault="004B3D3C" w:rsidP="00AD1320">
            <w:pPr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b/>
                <w:sz w:val="24"/>
                <w:lang w:val="en-GB"/>
              </w:rPr>
              <w:t>Illness/Disease</w:t>
            </w:r>
          </w:p>
        </w:tc>
        <w:tc>
          <w:tcPr>
            <w:tcW w:w="2949" w:type="dxa"/>
          </w:tcPr>
          <w:p w14:paraId="3CD2CA3B" w14:textId="77777777" w:rsidR="004B3D3C" w:rsidRPr="008E4F6B" w:rsidRDefault="004B3D3C" w:rsidP="00AD1320">
            <w:pPr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b/>
                <w:sz w:val="24"/>
                <w:lang w:val="en-GB"/>
              </w:rPr>
              <w:t>Responsible pollutants found in vehicle exhaust</w:t>
            </w:r>
          </w:p>
        </w:tc>
      </w:tr>
      <w:tr w:rsidR="004B3D3C" w:rsidRPr="004B3D3C" w14:paraId="4AA9895B" w14:textId="77777777" w:rsidTr="00522600">
        <w:trPr>
          <w:jc w:val="center"/>
        </w:trPr>
        <w:tc>
          <w:tcPr>
            <w:tcW w:w="3992" w:type="dxa"/>
          </w:tcPr>
          <w:p w14:paraId="25227FCC" w14:textId="5A48FF5D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Asthma and depletion in lung function</w:t>
            </w:r>
          </w:p>
        </w:tc>
        <w:tc>
          <w:tcPr>
            <w:tcW w:w="2949" w:type="dxa"/>
          </w:tcPr>
          <w:p w14:paraId="378D8163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NO</w:t>
            </w:r>
            <w:r w:rsidRPr="008E4F6B">
              <w:rPr>
                <w:rFonts w:ascii="Times New Roman" w:hAnsi="Times New Roman"/>
                <w:sz w:val="24"/>
                <w:vertAlign w:val="subscript"/>
                <w:lang w:val="en-GB"/>
              </w:rPr>
              <w:t>x</w:t>
            </w:r>
          </w:p>
        </w:tc>
      </w:tr>
      <w:tr w:rsidR="004B3D3C" w:rsidRPr="004B3D3C" w14:paraId="6C4071E7" w14:textId="77777777" w:rsidTr="00522600">
        <w:trPr>
          <w:jc w:val="center"/>
        </w:trPr>
        <w:tc>
          <w:tcPr>
            <w:tcW w:w="3992" w:type="dxa"/>
          </w:tcPr>
          <w:p w14:paraId="64F329A5" w14:textId="65C61885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Effect on liver, spleen, and blood</w:t>
            </w:r>
          </w:p>
        </w:tc>
        <w:tc>
          <w:tcPr>
            <w:tcW w:w="2949" w:type="dxa"/>
          </w:tcPr>
          <w:p w14:paraId="5F91824B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NO</w:t>
            </w:r>
            <w:r w:rsidRPr="008E4F6B">
              <w:rPr>
                <w:rFonts w:ascii="Times New Roman" w:hAnsi="Times New Roman"/>
                <w:sz w:val="24"/>
                <w:vertAlign w:val="subscript"/>
                <w:lang w:val="en-GB"/>
              </w:rPr>
              <w:t>x</w:t>
            </w:r>
          </w:p>
        </w:tc>
      </w:tr>
      <w:tr w:rsidR="004B3D3C" w:rsidRPr="004B3D3C" w14:paraId="7669B726" w14:textId="77777777" w:rsidTr="00522600">
        <w:trPr>
          <w:jc w:val="center"/>
        </w:trPr>
        <w:tc>
          <w:tcPr>
            <w:tcW w:w="3992" w:type="dxa"/>
          </w:tcPr>
          <w:p w14:paraId="6A14A141" w14:textId="785E9B66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Lung cancer</w:t>
            </w:r>
          </w:p>
        </w:tc>
        <w:tc>
          <w:tcPr>
            <w:tcW w:w="2949" w:type="dxa"/>
          </w:tcPr>
          <w:p w14:paraId="347B39EB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</w:t>
            </w:r>
          </w:p>
        </w:tc>
      </w:tr>
      <w:tr w:rsidR="004B3D3C" w:rsidRPr="004B3D3C" w14:paraId="072C2B83" w14:textId="77777777" w:rsidTr="00522600">
        <w:trPr>
          <w:jc w:val="center"/>
        </w:trPr>
        <w:tc>
          <w:tcPr>
            <w:tcW w:w="3992" w:type="dxa"/>
          </w:tcPr>
          <w:p w14:paraId="4137E753" w14:textId="13151625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Chronic obstructive pulmonary disease</w:t>
            </w:r>
          </w:p>
        </w:tc>
        <w:tc>
          <w:tcPr>
            <w:tcW w:w="2949" w:type="dxa"/>
          </w:tcPr>
          <w:p w14:paraId="18B231C6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</w:t>
            </w:r>
          </w:p>
        </w:tc>
      </w:tr>
      <w:tr w:rsidR="004B3D3C" w:rsidRPr="004B3D3C" w14:paraId="72B84F2C" w14:textId="77777777" w:rsidTr="00522600">
        <w:trPr>
          <w:jc w:val="center"/>
        </w:trPr>
        <w:tc>
          <w:tcPr>
            <w:tcW w:w="3992" w:type="dxa"/>
          </w:tcPr>
          <w:p w14:paraId="12973BD8" w14:textId="5C141A2A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Impact on reproductive system</w:t>
            </w:r>
          </w:p>
        </w:tc>
        <w:tc>
          <w:tcPr>
            <w:tcW w:w="2949" w:type="dxa"/>
          </w:tcPr>
          <w:p w14:paraId="4EDF9733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</w:t>
            </w:r>
          </w:p>
        </w:tc>
      </w:tr>
      <w:tr w:rsidR="004B3D3C" w:rsidRPr="004B3D3C" w14:paraId="76A4802F" w14:textId="77777777" w:rsidTr="00522600">
        <w:trPr>
          <w:jc w:val="center"/>
        </w:trPr>
        <w:tc>
          <w:tcPr>
            <w:tcW w:w="3992" w:type="dxa"/>
          </w:tcPr>
          <w:p w14:paraId="7046DCB2" w14:textId="1555D1C9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Impact on central nervous system</w:t>
            </w:r>
          </w:p>
        </w:tc>
        <w:tc>
          <w:tcPr>
            <w:tcW w:w="2949" w:type="dxa"/>
          </w:tcPr>
          <w:p w14:paraId="698D8E99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</w:t>
            </w:r>
          </w:p>
        </w:tc>
      </w:tr>
      <w:tr w:rsidR="004B3D3C" w:rsidRPr="004B3D3C" w14:paraId="01AE36DE" w14:textId="77777777" w:rsidTr="00522600">
        <w:trPr>
          <w:jc w:val="center"/>
        </w:trPr>
        <w:tc>
          <w:tcPr>
            <w:tcW w:w="3992" w:type="dxa"/>
          </w:tcPr>
          <w:p w14:paraId="050E9018" w14:textId="0AA2DBB1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Headache and anxiety</w:t>
            </w:r>
          </w:p>
        </w:tc>
        <w:tc>
          <w:tcPr>
            <w:tcW w:w="2949" w:type="dxa"/>
          </w:tcPr>
          <w:p w14:paraId="1ABA8C89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SO</w:t>
            </w:r>
            <w:r w:rsidRPr="008E4F6B">
              <w:rPr>
                <w:rFonts w:ascii="Times New Roman" w:hAnsi="Times New Roman"/>
                <w:sz w:val="24"/>
                <w:vertAlign w:val="subscript"/>
                <w:lang w:val="en-GB"/>
              </w:rPr>
              <w:t>x</w:t>
            </w:r>
          </w:p>
        </w:tc>
      </w:tr>
      <w:tr w:rsidR="004B3D3C" w:rsidRPr="004B3D3C" w14:paraId="6AC52024" w14:textId="77777777" w:rsidTr="00522600">
        <w:trPr>
          <w:jc w:val="center"/>
        </w:trPr>
        <w:tc>
          <w:tcPr>
            <w:tcW w:w="3992" w:type="dxa"/>
          </w:tcPr>
          <w:p w14:paraId="09C1DE34" w14:textId="6D5D2206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Eye, nose, and throat irritation</w:t>
            </w:r>
          </w:p>
        </w:tc>
        <w:tc>
          <w:tcPr>
            <w:tcW w:w="2949" w:type="dxa"/>
          </w:tcPr>
          <w:p w14:paraId="6D763466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PM, NO</w:t>
            </w:r>
            <w:r w:rsidRPr="008E4F6B">
              <w:rPr>
                <w:rFonts w:ascii="Times New Roman" w:hAnsi="Times New Roman"/>
                <w:sz w:val="24"/>
                <w:vertAlign w:val="subscript"/>
                <w:lang w:val="en-GB"/>
              </w:rPr>
              <w:t>x</w:t>
            </w:r>
          </w:p>
        </w:tc>
      </w:tr>
      <w:tr w:rsidR="004B3D3C" w:rsidRPr="004B3D3C" w14:paraId="0016FFE7" w14:textId="77777777" w:rsidTr="00522600">
        <w:trPr>
          <w:jc w:val="center"/>
        </w:trPr>
        <w:tc>
          <w:tcPr>
            <w:tcW w:w="3992" w:type="dxa"/>
          </w:tcPr>
          <w:p w14:paraId="692A6CE7" w14:textId="2264466D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Breathing problems</w:t>
            </w:r>
          </w:p>
        </w:tc>
        <w:tc>
          <w:tcPr>
            <w:tcW w:w="2949" w:type="dxa"/>
          </w:tcPr>
          <w:p w14:paraId="1BA0BA47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PM, NO</w:t>
            </w:r>
            <w:r w:rsidRPr="008E4F6B">
              <w:rPr>
                <w:rFonts w:ascii="Times New Roman" w:hAnsi="Times New Roman"/>
                <w:sz w:val="24"/>
                <w:vertAlign w:val="subscript"/>
                <w:lang w:val="en-GB"/>
              </w:rPr>
              <w:t>x</w:t>
            </w:r>
          </w:p>
        </w:tc>
      </w:tr>
      <w:tr w:rsidR="004B3D3C" w:rsidRPr="004B3D3C" w14:paraId="01CD74E2" w14:textId="77777777" w:rsidTr="00522600">
        <w:trPr>
          <w:jc w:val="center"/>
        </w:trPr>
        <w:tc>
          <w:tcPr>
            <w:tcW w:w="3992" w:type="dxa"/>
          </w:tcPr>
          <w:p w14:paraId="4C959008" w14:textId="02D1068F" w:rsidR="004B3D3C" w:rsidRPr="008E4F6B" w:rsidRDefault="004B3D3C" w:rsidP="00AD1320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Cardiovascular diseases</w:t>
            </w:r>
          </w:p>
        </w:tc>
        <w:tc>
          <w:tcPr>
            <w:tcW w:w="2949" w:type="dxa"/>
          </w:tcPr>
          <w:p w14:paraId="20C35CD7" w14:textId="77777777" w:rsidR="004B3D3C" w:rsidRPr="008E4F6B" w:rsidRDefault="004B3D3C" w:rsidP="00AD1320">
            <w:pPr>
              <w:rPr>
                <w:rFonts w:ascii="Times New Roman" w:hAnsi="Times New Roman"/>
                <w:sz w:val="24"/>
                <w:lang w:val="en-GB"/>
              </w:rPr>
            </w:pPr>
            <w:r w:rsidRPr="008E4F6B">
              <w:rPr>
                <w:rFonts w:ascii="Times New Roman" w:hAnsi="Times New Roman"/>
                <w:sz w:val="24"/>
                <w:lang w:val="en-GB"/>
              </w:rPr>
              <w:t>PM, SO</w:t>
            </w:r>
            <w:r w:rsidRPr="008E4F6B">
              <w:rPr>
                <w:rFonts w:ascii="Times New Roman" w:hAnsi="Times New Roman"/>
                <w:sz w:val="24"/>
                <w:vertAlign w:val="subscript"/>
                <w:lang w:val="en-GB"/>
              </w:rPr>
              <w:t>x</w:t>
            </w:r>
          </w:p>
        </w:tc>
      </w:tr>
    </w:tbl>
    <w:p w14:paraId="1DCD0F9B" w14:textId="606DD5C4" w:rsidR="0064457F" w:rsidRPr="008E4F6B" w:rsidRDefault="00D60125" w:rsidP="00D60125">
      <w:pPr>
        <w:ind w:left="63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ab/>
        <w:t xml:space="preserve">     </w:t>
      </w:r>
      <w:r w:rsidRPr="00D60125">
        <w:rPr>
          <w:rFonts w:ascii="Times New Roman" w:hAnsi="Times New Roman"/>
          <w:sz w:val="20"/>
          <w:szCs w:val="18"/>
          <w:lang w:val="en-GB"/>
        </w:rPr>
        <w:t xml:space="preserve">Source: </w:t>
      </w:r>
      <w:hyperlink r:id="rId8" w:anchor=":~:text=Both%20short%2D%20and%20long%2Dterm,asthma%20and%20lower%20respiratory%20infections." w:history="1">
        <w:r w:rsidRPr="00D60125">
          <w:rPr>
            <w:rStyle w:val="Hyperlink"/>
            <w:rFonts w:ascii="Times New Roman" w:hAnsi="Times New Roman"/>
            <w:sz w:val="20"/>
            <w:szCs w:val="18"/>
            <w:lang w:val="en-GB"/>
          </w:rPr>
          <w:t>European Environment Agency</w:t>
        </w:r>
      </w:hyperlink>
    </w:p>
    <w:p w14:paraId="00F9EFCD" w14:textId="523C2526" w:rsidR="00DF7C35" w:rsidRPr="008E4F6B" w:rsidRDefault="00DF7C35" w:rsidP="00DF7C35">
      <w:pPr>
        <w:jc w:val="both"/>
        <w:rPr>
          <w:rFonts w:ascii="Times New Roman" w:hAnsi="Times New Roman"/>
          <w:sz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>Air pollutants</w:t>
      </w:r>
      <w:r w:rsidR="0064457F" w:rsidRPr="008E4F6B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in general</w:t>
      </w:r>
      <w:r w:rsidR="0064457F" w:rsidRPr="008E4F6B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and PM</w:t>
      </w:r>
      <w:r w:rsidR="0064457F" w:rsidRPr="008E4F6B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in particular</w:t>
      </w:r>
      <w:r w:rsidR="0064457F" w:rsidRPr="008E4F6B">
        <w:rPr>
          <w:rFonts w:ascii="Times New Roman" w:hAnsi="Times New Roman"/>
          <w:sz w:val="24"/>
          <w:lang w:val="en-GB"/>
        </w:rPr>
        <w:t>,</w:t>
      </w:r>
      <w:r w:rsidRPr="008E4F6B">
        <w:rPr>
          <w:rFonts w:ascii="Times New Roman" w:hAnsi="Times New Roman"/>
          <w:sz w:val="24"/>
          <w:lang w:val="en-GB"/>
        </w:rPr>
        <w:t xml:space="preserve"> </w:t>
      </w:r>
      <w:r w:rsidR="0064457F" w:rsidRPr="008E4F6B">
        <w:rPr>
          <w:rFonts w:ascii="Times New Roman" w:hAnsi="Times New Roman"/>
          <w:sz w:val="24"/>
          <w:lang w:val="en-GB"/>
        </w:rPr>
        <w:t xml:space="preserve">have </w:t>
      </w:r>
      <w:r w:rsidRPr="008E4F6B">
        <w:rPr>
          <w:rFonts w:ascii="Times New Roman" w:hAnsi="Times New Roman"/>
          <w:sz w:val="24"/>
          <w:lang w:val="en-GB"/>
        </w:rPr>
        <w:t xml:space="preserve">been </w:t>
      </w:r>
      <w:r w:rsidR="00C31706" w:rsidRPr="008E4F6B">
        <w:rPr>
          <w:rFonts w:ascii="Times New Roman" w:hAnsi="Times New Roman"/>
          <w:sz w:val="24"/>
          <w:lang w:val="en-GB"/>
        </w:rPr>
        <w:t>categorised</w:t>
      </w:r>
      <w:r w:rsidRPr="008E4F6B">
        <w:rPr>
          <w:rFonts w:ascii="Times New Roman" w:hAnsi="Times New Roman"/>
          <w:sz w:val="24"/>
          <w:lang w:val="en-GB"/>
        </w:rPr>
        <w:t xml:space="preserve"> as </w:t>
      </w:r>
      <w:r w:rsidR="0064457F" w:rsidRPr="008E4F6B">
        <w:rPr>
          <w:rFonts w:ascii="Times New Roman" w:hAnsi="Times New Roman"/>
          <w:sz w:val="24"/>
          <w:lang w:val="en-GB"/>
        </w:rPr>
        <w:t xml:space="preserve">the </w:t>
      </w:r>
      <w:r w:rsidRPr="008E4F6B">
        <w:rPr>
          <w:rFonts w:ascii="Times New Roman" w:hAnsi="Times New Roman"/>
          <w:sz w:val="24"/>
          <w:lang w:val="en-GB"/>
        </w:rPr>
        <w:t xml:space="preserve">leading cause of cancer by the International Agency for Research on Cancer. </w:t>
      </w:r>
      <w:r w:rsidR="0064457F" w:rsidRPr="008E4F6B">
        <w:rPr>
          <w:rFonts w:ascii="Times New Roman" w:hAnsi="Times New Roman"/>
          <w:sz w:val="24"/>
          <w:lang w:val="en-GB"/>
        </w:rPr>
        <w:t xml:space="preserve">The </w:t>
      </w:r>
      <w:r w:rsidRPr="008E4F6B">
        <w:rPr>
          <w:rFonts w:ascii="Times New Roman" w:hAnsi="Times New Roman"/>
          <w:sz w:val="24"/>
          <w:lang w:val="en-GB"/>
        </w:rPr>
        <w:t xml:space="preserve">World Health Organisation </w:t>
      </w:r>
      <w:r w:rsidR="0064457F" w:rsidRPr="008E4F6B">
        <w:rPr>
          <w:rFonts w:ascii="Times New Roman" w:hAnsi="Times New Roman"/>
          <w:sz w:val="24"/>
          <w:lang w:val="en-GB"/>
        </w:rPr>
        <w:t xml:space="preserve">(WHO) </w:t>
      </w:r>
      <w:r w:rsidRPr="008E4F6B">
        <w:rPr>
          <w:rFonts w:ascii="Times New Roman" w:hAnsi="Times New Roman"/>
          <w:sz w:val="24"/>
          <w:lang w:val="en-GB"/>
        </w:rPr>
        <w:t xml:space="preserve">has </w:t>
      </w:r>
      <w:r w:rsidR="0064457F" w:rsidRPr="008E4F6B">
        <w:rPr>
          <w:rFonts w:ascii="Times New Roman" w:hAnsi="Times New Roman"/>
          <w:sz w:val="24"/>
          <w:lang w:val="en-GB"/>
        </w:rPr>
        <w:t xml:space="preserve">shared </w:t>
      </w:r>
      <w:r w:rsidRPr="008E4F6B">
        <w:rPr>
          <w:rFonts w:ascii="Times New Roman" w:hAnsi="Times New Roman"/>
          <w:sz w:val="24"/>
          <w:lang w:val="en-GB"/>
        </w:rPr>
        <w:t xml:space="preserve">evidence of </w:t>
      </w:r>
      <w:r w:rsidR="0064457F" w:rsidRPr="008E4F6B">
        <w:rPr>
          <w:rFonts w:ascii="Times New Roman" w:hAnsi="Times New Roman"/>
          <w:sz w:val="24"/>
          <w:lang w:val="en-GB"/>
        </w:rPr>
        <w:t xml:space="preserve">the association </w:t>
      </w:r>
      <w:r w:rsidRPr="008E4F6B">
        <w:rPr>
          <w:rFonts w:ascii="Times New Roman" w:hAnsi="Times New Roman"/>
          <w:sz w:val="24"/>
          <w:lang w:val="en-GB"/>
        </w:rPr>
        <w:t>between exposure to pollutants and obesity, diabetes, dementia, systemic inflammation, and Alzheimer disease. Further, children</w:t>
      </w:r>
      <w:r w:rsidR="00722C20" w:rsidRPr="008E4F6B">
        <w:rPr>
          <w:rFonts w:ascii="Times New Roman" w:hAnsi="Times New Roman"/>
          <w:sz w:val="24"/>
          <w:lang w:val="en-GB"/>
        </w:rPr>
        <w:t xml:space="preserve"> </w:t>
      </w:r>
      <w:r w:rsidR="00722C20">
        <w:rPr>
          <w:rFonts w:ascii="Times New Roman" w:hAnsi="Times New Roman" w:cs="Times New Roman"/>
          <w:sz w:val="24"/>
          <w:szCs w:val="24"/>
          <w:lang w:val="en-GB"/>
        </w:rPr>
        <w:t>have under</w:t>
      </w:r>
      <w:r w:rsidR="000F1A4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722C20">
        <w:rPr>
          <w:rFonts w:ascii="Times New Roman" w:hAnsi="Times New Roman" w:cs="Times New Roman"/>
          <w:sz w:val="24"/>
          <w:szCs w:val="24"/>
          <w:lang w:val="en-GB"/>
        </w:rPr>
        <w:t>developed</w:t>
      </w:r>
      <w:r w:rsidR="00722C20" w:rsidRPr="008E4F6B">
        <w:rPr>
          <w:rFonts w:ascii="Times New Roman" w:hAnsi="Times New Roman"/>
          <w:sz w:val="24"/>
          <w:lang w:val="en-GB"/>
        </w:rPr>
        <w:t xml:space="preserve"> and </w:t>
      </w:r>
      <w:r w:rsidR="00722C20">
        <w:rPr>
          <w:rFonts w:ascii="Times New Roman" w:hAnsi="Times New Roman" w:cs="Times New Roman"/>
          <w:sz w:val="24"/>
          <w:szCs w:val="24"/>
          <w:lang w:val="en-GB"/>
        </w:rPr>
        <w:t xml:space="preserve">weaker immunity and </w:t>
      </w:r>
      <w:r w:rsidRPr="00355D17">
        <w:rPr>
          <w:rFonts w:ascii="Times New Roman" w:hAnsi="Times New Roman" w:cs="Times New Roman"/>
          <w:sz w:val="24"/>
          <w:szCs w:val="24"/>
          <w:lang w:val="en-GB"/>
        </w:rPr>
        <w:t>organ</w:t>
      </w:r>
      <w:r w:rsidR="00722C20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 xml:space="preserve">systems </w:t>
      </w:r>
      <w:r w:rsidR="00722C20">
        <w:rPr>
          <w:rFonts w:ascii="Times New Roman" w:hAnsi="Times New Roman" w:cs="Times New Roman"/>
          <w:sz w:val="24"/>
          <w:szCs w:val="24"/>
          <w:lang w:val="en-GB"/>
        </w:rPr>
        <w:t xml:space="preserve">compared with adults and </w:t>
      </w:r>
      <w:r w:rsidRPr="008E4F6B">
        <w:rPr>
          <w:rFonts w:ascii="Times New Roman" w:hAnsi="Times New Roman"/>
          <w:sz w:val="24"/>
          <w:lang w:val="en-GB"/>
        </w:rPr>
        <w:t xml:space="preserve">are </w:t>
      </w:r>
      <w:r w:rsidR="00722C20">
        <w:rPr>
          <w:rFonts w:ascii="Times New Roman" w:hAnsi="Times New Roman" w:cs="Times New Roman"/>
          <w:sz w:val="24"/>
          <w:szCs w:val="24"/>
          <w:lang w:val="en-GB"/>
        </w:rPr>
        <w:t>thus more</w:t>
      </w:r>
      <w:r w:rsidR="00722C20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 xml:space="preserve">vulnerable </w:t>
      </w:r>
      <w:r w:rsidR="002133DF" w:rsidRPr="008E4F6B">
        <w:rPr>
          <w:rFonts w:ascii="Times New Roman" w:hAnsi="Times New Roman"/>
          <w:sz w:val="24"/>
          <w:lang w:val="en-GB"/>
        </w:rPr>
        <w:t xml:space="preserve">and </w:t>
      </w:r>
      <w:r w:rsidR="002133DF">
        <w:rPr>
          <w:rFonts w:ascii="Times New Roman" w:hAnsi="Times New Roman" w:cs="Times New Roman"/>
          <w:sz w:val="24"/>
          <w:szCs w:val="24"/>
          <w:lang w:val="en-GB"/>
        </w:rPr>
        <w:t>susceptible to air pollution</w:t>
      </w:r>
      <w:r w:rsidRPr="008E4F6B">
        <w:rPr>
          <w:rFonts w:ascii="Times New Roman" w:hAnsi="Times New Roman"/>
          <w:sz w:val="24"/>
          <w:lang w:val="en-GB"/>
        </w:rPr>
        <w:t>.</w:t>
      </w:r>
    </w:p>
    <w:p w14:paraId="5A57A2AA" w14:textId="2BB734D4" w:rsidR="006E467F" w:rsidRPr="00823BB2" w:rsidRDefault="00DF7C35" w:rsidP="00522600">
      <w:pPr>
        <w:jc w:val="both"/>
        <w:rPr>
          <w:rFonts w:ascii="Times New Roman" w:hAnsi="Times New Roman"/>
          <w:sz w:val="24"/>
          <w:lang w:val="en-GB"/>
        </w:rPr>
      </w:pPr>
      <w:r w:rsidRPr="008E4F6B">
        <w:rPr>
          <w:rFonts w:ascii="Times New Roman" w:hAnsi="Times New Roman"/>
          <w:sz w:val="24"/>
          <w:lang w:val="en-GB"/>
        </w:rPr>
        <w:t>These grave dangers to human health</w:t>
      </w:r>
      <w:r w:rsidR="008D5D27" w:rsidRPr="008E4F6B">
        <w:rPr>
          <w:rFonts w:ascii="Times New Roman" w:hAnsi="Times New Roman"/>
          <w:sz w:val="24"/>
          <w:lang w:val="en-GB"/>
        </w:rPr>
        <w:t xml:space="preserve"> </w:t>
      </w:r>
      <w:r w:rsidRPr="008E4F6B">
        <w:rPr>
          <w:rFonts w:ascii="Times New Roman" w:hAnsi="Times New Roman"/>
          <w:sz w:val="24"/>
          <w:lang w:val="en-GB"/>
        </w:rPr>
        <w:t>highlight the need to reduce transport</w:t>
      </w:r>
      <w:r w:rsidR="008D5D27" w:rsidRPr="008E4F6B">
        <w:rPr>
          <w:rFonts w:ascii="Times New Roman" w:hAnsi="Times New Roman"/>
          <w:sz w:val="24"/>
          <w:lang w:val="en-GB"/>
        </w:rPr>
        <w:t>-</w:t>
      </w:r>
      <w:r w:rsidRPr="008E4F6B">
        <w:rPr>
          <w:rFonts w:ascii="Times New Roman" w:hAnsi="Times New Roman"/>
          <w:sz w:val="24"/>
          <w:lang w:val="en-GB"/>
        </w:rPr>
        <w:t xml:space="preserve">related emissions/pollutants in the </w:t>
      </w:r>
      <w:r w:rsidRPr="00823BB2">
        <w:rPr>
          <w:rFonts w:ascii="Times New Roman" w:hAnsi="Times New Roman"/>
          <w:sz w:val="24"/>
          <w:lang w:val="en-GB"/>
        </w:rPr>
        <w:t xml:space="preserve">city </w:t>
      </w:r>
      <w:r w:rsidR="008D5D27" w:rsidRPr="00823BB2">
        <w:rPr>
          <w:rFonts w:ascii="Times New Roman" w:hAnsi="Times New Roman"/>
          <w:sz w:val="24"/>
          <w:lang w:val="en-GB"/>
        </w:rPr>
        <w:t xml:space="preserve">to promote </w:t>
      </w:r>
      <w:r w:rsidRPr="00823BB2">
        <w:rPr>
          <w:rFonts w:ascii="Times New Roman" w:hAnsi="Times New Roman"/>
          <w:sz w:val="24"/>
          <w:lang w:val="en-GB"/>
        </w:rPr>
        <w:t xml:space="preserve">cleaner air. The next </w:t>
      </w:r>
      <w:r w:rsidR="008D5D27" w:rsidRPr="00823BB2">
        <w:rPr>
          <w:rFonts w:ascii="Times New Roman" w:hAnsi="Times New Roman"/>
          <w:sz w:val="24"/>
          <w:lang w:val="en-GB"/>
        </w:rPr>
        <w:t>article</w:t>
      </w:r>
      <w:r w:rsidR="001B7641" w:rsidRPr="00823BB2">
        <w:rPr>
          <w:rFonts w:ascii="Times New Roman" w:hAnsi="Times New Roman"/>
          <w:sz w:val="24"/>
          <w:lang w:val="en-GB"/>
        </w:rPr>
        <w:t>s</w:t>
      </w:r>
      <w:r w:rsidR="008D5D27" w:rsidRPr="00823BB2">
        <w:rPr>
          <w:rFonts w:ascii="Times New Roman" w:hAnsi="Times New Roman"/>
          <w:sz w:val="24"/>
          <w:lang w:val="en-GB"/>
        </w:rPr>
        <w:t xml:space="preserve"> in this series </w:t>
      </w:r>
      <w:r w:rsidRPr="00823BB2">
        <w:rPr>
          <w:rFonts w:ascii="Times New Roman" w:hAnsi="Times New Roman"/>
          <w:sz w:val="24"/>
          <w:lang w:val="en-GB"/>
        </w:rPr>
        <w:t>will discuss</w:t>
      </w:r>
      <w:r w:rsidR="009951BE" w:rsidRPr="00823BB2">
        <w:rPr>
          <w:rFonts w:ascii="Times New Roman" w:hAnsi="Times New Roman"/>
          <w:sz w:val="24"/>
          <w:lang w:val="en-GB"/>
        </w:rPr>
        <w:t xml:space="preserve"> </w:t>
      </w:r>
      <w:r w:rsidR="001B44DA">
        <w:rPr>
          <w:rFonts w:ascii="Times New Roman" w:hAnsi="Times New Roman"/>
          <w:sz w:val="24"/>
          <w:lang w:val="en-GB"/>
        </w:rPr>
        <w:t xml:space="preserve">the </w:t>
      </w:r>
      <w:r w:rsidR="007D0753" w:rsidRPr="00823BB2">
        <w:rPr>
          <w:rFonts w:ascii="Times New Roman" w:hAnsi="Times New Roman"/>
          <w:sz w:val="24"/>
          <w:lang w:val="en-GB"/>
        </w:rPr>
        <w:t xml:space="preserve">potential and challenges </w:t>
      </w:r>
      <w:r w:rsidR="003B4713" w:rsidRPr="00823BB2">
        <w:rPr>
          <w:rFonts w:ascii="Times New Roman" w:hAnsi="Times New Roman"/>
          <w:sz w:val="24"/>
          <w:lang w:val="en-GB"/>
        </w:rPr>
        <w:t xml:space="preserve">associated with </w:t>
      </w:r>
      <w:r w:rsidR="00A74015" w:rsidRPr="00823BB2">
        <w:rPr>
          <w:rFonts w:ascii="Times New Roman" w:hAnsi="Times New Roman"/>
          <w:sz w:val="24"/>
          <w:lang w:val="en-GB"/>
        </w:rPr>
        <w:t xml:space="preserve">various sustainable mobility </w:t>
      </w:r>
      <w:r w:rsidR="00E6108C" w:rsidRPr="00823BB2">
        <w:rPr>
          <w:rFonts w:ascii="Times New Roman" w:hAnsi="Times New Roman"/>
          <w:sz w:val="24"/>
          <w:lang w:val="en-GB"/>
        </w:rPr>
        <w:t xml:space="preserve">measures like active mobility, integrated </w:t>
      </w:r>
      <w:r w:rsidR="007E7459" w:rsidRPr="00823BB2">
        <w:rPr>
          <w:rFonts w:ascii="Times New Roman" w:hAnsi="Times New Roman"/>
          <w:sz w:val="24"/>
          <w:lang w:val="en-GB"/>
        </w:rPr>
        <w:t>land</w:t>
      </w:r>
      <w:r w:rsidR="001B44DA">
        <w:rPr>
          <w:rFonts w:ascii="Times New Roman" w:hAnsi="Times New Roman"/>
          <w:sz w:val="24"/>
          <w:lang w:val="en-GB"/>
        </w:rPr>
        <w:t>-</w:t>
      </w:r>
      <w:r w:rsidR="007E7459" w:rsidRPr="00823BB2">
        <w:rPr>
          <w:rFonts w:ascii="Times New Roman" w:hAnsi="Times New Roman"/>
          <w:sz w:val="24"/>
          <w:lang w:val="en-GB"/>
        </w:rPr>
        <w:t>use</w:t>
      </w:r>
      <w:r w:rsidR="00B932D7" w:rsidRPr="00823BB2">
        <w:rPr>
          <w:rFonts w:ascii="Times New Roman" w:hAnsi="Times New Roman"/>
          <w:sz w:val="24"/>
          <w:lang w:val="en-GB"/>
        </w:rPr>
        <w:t xml:space="preserve"> planning</w:t>
      </w:r>
      <w:r w:rsidR="007E7459" w:rsidRPr="00823BB2">
        <w:rPr>
          <w:rFonts w:ascii="Times New Roman" w:hAnsi="Times New Roman"/>
          <w:sz w:val="24"/>
          <w:lang w:val="en-GB"/>
        </w:rPr>
        <w:t>, transit</w:t>
      </w:r>
      <w:r w:rsidR="001B44DA">
        <w:rPr>
          <w:rFonts w:ascii="Times New Roman" w:hAnsi="Times New Roman"/>
          <w:sz w:val="24"/>
          <w:lang w:val="en-GB"/>
        </w:rPr>
        <w:t>-</w:t>
      </w:r>
      <w:r w:rsidR="007E7459" w:rsidRPr="00823BB2">
        <w:rPr>
          <w:rFonts w:ascii="Times New Roman" w:hAnsi="Times New Roman"/>
          <w:sz w:val="24"/>
          <w:lang w:val="en-GB"/>
        </w:rPr>
        <w:t xml:space="preserve">oriented </w:t>
      </w:r>
      <w:r w:rsidR="00B932D7" w:rsidRPr="00823BB2">
        <w:rPr>
          <w:rFonts w:ascii="Times New Roman" w:hAnsi="Times New Roman"/>
          <w:sz w:val="24"/>
          <w:lang w:val="en-GB"/>
        </w:rPr>
        <w:t xml:space="preserve">development, </w:t>
      </w:r>
      <w:r w:rsidR="00EB0C48" w:rsidRPr="00823BB2">
        <w:rPr>
          <w:rFonts w:ascii="Times New Roman" w:hAnsi="Times New Roman"/>
          <w:sz w:val="24"/>
          <w:lang w:val="en-GB"/>
        </w:rPr>
        <w:t xml:space="preserve">and other </w:t>
      </w:r>
      <w:r w:rsidR="001905FD" w:rsidRPr="00823BB2">
        <w:rPr>
          <w:rFonts w:ascii="Times New Roman" w:hAnsi="Times New Roman"/>
          <w:sz w:val="24"/>
          <w:lang w:val="en-GB"/>
        </w:rPr>
        <w:t>emerging</w:t>
      </w:r>
      <w:r w:rsidR="00EB0C48" w:rsidRPr="00823BB2">
        <w:rPr>
          <w:rFonts w:ascii="Times New Roman" w:hAnsi="Times New Roman"/>
          <w:sz w:val="24"/>
          <w:lang w:val="en-GB"/>
        </w:rPr>
        <w:t xml:space="preserve"> </w:t>
      </w:r>
      <w:r w:rsidR="001905FD" w:rsidRPr="00823BB2">
        <w:rPr>
          <w:rFonts w:ascii="Times New Roman" w:hAnsi="Times New Roman" w:cs="Times New Roman"/>
          <w:sz w:val="24"/>
          <w:szCs w:val="24"/>
          <w:lang w:val="en-GB"/>
        </w:rPr>
        <w:t>system</w:t>
      </w:r>
      <w:r w:rsidR="00EB0C48" w:rsidRPr="00823BB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823BB2">
        <w:rPr>
          <w:rFonts w:ascii="Times New Roman" w:hAnsi="Times New Roman"/>
          <w:sz w:val="24"/>
          <w:lang w:val="en-GB"/>
        </w:rPr>
        <w:t xml:space="preserve"> </w:t>
      </w:r>
      <w:r w:rsidR="00A27DEE" w:rsidRPr="00823BB2">
        <w:rPr>
          <w:rFonts w:ascii="Times New Roman" w:hAnsi="Times New Roman"/>
          <w:sz w:val="24"/>
          <w:lang w:val="en-GB"/>
        </w:rPr>
        <w:t xml:space="preserve">like Electric Mobility as a Service (eMaaS) </w:t>
      </w:r>
      <w:r w:rsidRPr="00823BB2">
        <w:rPr>
          <w:rFonts w:ascii="Times New Roman" w:hAnsi="Times New Roman"/>
          <w:sz w:val="24"/>
          <w:lang w:val="en-GB"/>
        </w:rPr>
        <w:t>to reduce vehicular emissions in the metropolis.</w:t>
      </w:r>
    </w:p>
    <w:p w14:paraId="28EF7D4E" w14:textId="6CFE19D8" w:rsidR="006E467F" w:rsidRPr="006E467F" w:rsidRDefault="006E467F" w:rsidP="00DF7C35">
      <w:pPr>
        <w:rPr>
          <w:rFonts w:ascii="Times New Roman" w:hAnsi="Times New Roman"/>
          <w:i/>
          <w:iCs/>
          <w:sz w:val="24"/>
          <w:lang w:val="en-GB"/>
        </w:rPr>
      </w:pPr>
      <w:r w:rsidRPr="006E467F">
        <w:rPr>
          <w:rFonts w:ascii="Times New Roman" w:hAnsi="Times New Roman"/>
          <w:i/>
          <w:iCs/>
          <w:sz w:val="24"/>
          <w:lang w:val="en-GB"/>
        </w:rPr>
        <w:t xml:space="preserve">The author works </w:t>
      </w:r>
      <w:proofErr w:type="gramStart"/>
      <w:r w:rsidRPr="006E467F">
        <w:rPr>
          <w:rFonts w:ascii="Times New Roman" w:hAnsi="Times New Roman"/>
          <w:i/>
          <w:iCs/>
          <w:sz w:val="24"/>
          <w:lang w:val="en-GB"/>
        </w:rPr>
        <w:t>in the area of</w:t>
      </w:r>
      <w:proofErr w:type="gramEnd"/>
      <w:r w:rsidRPr="006E467F">
        <w:rPr>
          <w:rFonts w:ascii="Times New Roman" w:hAnsi="Times New Roman"/>
          <w:i/>
          <w:iCs/>
          <w:sz w:val="24"/>
          <w:lang w:val="en-GB"/>
        </w:rPr>
        <w:t xml:space="preserve"> Green Mobility at the Center for Study of Science,</w:t>
      </w:r>
      <w:r w:rsidR="00CE4DA6">
        <w:rPr>
          <w:rFonts w:ascii="Times New Roman" w:hAnsi="Times New Roman"/>
          <w:i/>
          <w:iCs/>
          <w:sz w:val="24"/>
          <w:lang w:val="en-GB"/>
        </w:rPr>
        <w:t xml:space="preserve"> </w:t>
      </w:r>
      <w:r w:rsidRPr="006E467F">
        <w:rPr>
          <w:rFonts w:ascii="Times New Roman" w:hAnsi="Times New Roman"/>
          <w:i/>
          <w:iCs/>
          <w:sz w:val="24"/>
          <w:lang w:val="en-GB"/>
        </w:rPr>
        <w:t>Technology and Policy (CSTEP), a research-based think tank.</w:t>
      </w:r>
    </w:p>
    <w:sectPr w:rsidR="006E467F" w:rsidRPr="006E4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44"/>
    <w:rsid w:val="00012637"/>
    <w:rsid w:val="00070305"/>
    <w:rsid w:val="000747DC"/>
    <w:rsid w:val="000E66E3"/>
    <w:rsid w:val="000E7EC5"/>
    <w:rsid w:val="000F1A4B"/>
    <w:rsid w:val="00141999"/>
    <w:rsid w:val="00146415"/>
    <w:rsid w:val="00146BDC"/>
    <w:rsid w:val="001511C4"/>
    <w:rsid w:val="00161BE9"/>
    <w:rsid w:val="00171880"/>
    <w:rsid w:val="00176746"/>
    <w:rsid w:val="001905FD"/>
    <w:rsid w:val="001A2906"/>
    <w:rsid w:val="001A31AB"/>
    <w:rsid w:val="001B44DA"/>
    <w:rsid w:val="001B467B"/>
    <w:rsid w:val="001B56FA"/>
    <w:rsid w:val="001B7641"/>
    <w:rsid w:val="001D48CD"/>
    <w:rsid w:val="001F6F4A"/>
    <w:rsid w:val="002133DF"/>
    <w:rsid w:val="002237BF"/>
    <w:rsid w:val="002716FB"/>
    <w:rsid w:val="00271EA4"/>
    <w:rsid w:val="0028507A"/>
    <w:rsid w:val="00292563"/>
    <w:rsid w:val="00292970"/>
    <w:rsid w:val="002D3424"/>
    <w:rsid w:val="003002AE"/>
    <w:rsid w:val="00310A0D"/>
    <w:rsid w:val="00323727"/>
    <w:rsid w:val="003352BC"/>
    <w:rsid w:val="00345338"/>
    <w:rsid w:val="00345785"/>
    <w:rsid w:val="003457A7"/>
    <w:rsid w:val="00346F84"/>
    <w:rsid w:val="003549A7"/>
    <w:rsid w:val="00355D17"/>
    <w:rsid w:val="00366FF5"/>
    <w:rsid w:val="003B16BC"/>
    <w:rsid w:val="003B4713"/>
    <w:rsid w:val="003B6FF4"/>
    <w:rsid w:val="003B7AB1"/>
    <w:rsid w:val="003D5CD2"/>
    <w:rsid w:val="003E5928"/>
    <w:rsid w:val="004025C5"/>
    <w:rsid w:val="00415FA1"/>
    <w:rsid w:val="004324EC"/>
    <w:rsid w:val="00450B33"/>
    <w:rsid w:val="00451968"/>
    <w:rsid w:val="00453D8B"/>
    <w:rsid w:val="004671A5"/>
    <w:rsid w:val="00487719"/>
    <w:rsid w:val="004A1103"/>
    <w:rsid w:val="004B3D3C"/>
    <w:rsid w:val="004D7BC8"/>
    <w:rsid w:val="004F55F0"/>
    <w:rsid w:val="00522600"/>
    <w:rsid w:val="00583103"/>
    <w:rsid w:val="005B7D33"/>
    <w:rsid w:val="005D0116"/>
    <w:rsid w:val="005D4A02"/>
    <w:rsid w:val="005F17EB"/>
    <w:rsid w:val="00625D83"/>
    <w:rsid w:val="0064457F"/>
    <w:rsid w:val="00644EE2"/>
    <w:rsid w:val="00663B20"/>
    <w:rsid w:val="00680722"/>
    <w:rsid w:val="00696048"/>
    <w:rsid w:val="006C7F08"/>
    <w:rsid w:val="006E467F"/>
    <w:rsid w:val="006F1BD4"/>
    <w:rsid w:val="00703848"/>
    <w:rsid w:val="00722C20"/>
    <w:rsid w:val="007261D3"/>
    <w:rsid w:val="0073308A"/>
    <w:rsid w:val="0076423C"/>
    <w:rsid w:val="00772351"/>
    <w:rsid w:val="00774390"/>
    <w:rsid w:val="00791256"/>
    <w:rsid w:val="007937A7"/>
    <w:rsid w:val="007D0753"/>
    <w:rsid w:val="007E7459"/>
    <w:rsid w:val="00823BB2"/>
    <w:rsid w:val="00851AB6"/>
    <w:rsid w:val="00853260"/>
    <w:rsid w:val="00863C49"/>
    <w:rsid w:val="00882473"/>
    <w:rsid w:val="00895D67"/>
    <w:rsid w:val="008A0A44"/>
    <w:rsid w:val="008D5D27"/>
    <w:rsid w:val="008E4F6B"/>
    <w:rsid w:val="00900E20"/>
    <w:rsid w:val="00923F5B"/>
    <w:rsid w:val="009346D9"/>
    <w:rsid w:val="00942246"/>
    <w:rsid w:val="00960BC2"/>
    <w:rsid w:val="00981312"/>
    <w:rsid w:val="00982F41"/>
    <w:rsid w:val="009830C8"/>
    <w:rsid w:val="00986448"/>
    <w:rsid w:val="009951BE"/>
    <w:rsid w:val="009A16C3"/>
    <w:rsid w:val="009B75F3"/>
    <w:rsid w:val="009C7304"/>
    <w:rsid w:val="009D082F"/>
    <w:rsid w:val="009E3089"/>
    <w:rsid w:val="009F72DF"/>
    <w:rsid w:val="00A05721"/>
    <w:rsid w:val="00A05F6B"/>
    <w:rsid w:val="00A06D89"/>
    <w:rsid w:val="00A22E62"/>
    <w:rsid w:val="00A27DEE"/>
    <w:rsid w:val="00A35F3E"/>
    <w:rsid w:val="00A45DDE"/>
    <w:rsid w:val="00A622E1"/>
    <w:rsid w:val="00A74015"/>
    <w:rsid w:val="00AC36E2"/>
    <w:rsid w:val="00AC7923"/>
    <w:rsid w:val="00AC7F5F"/>
    <w:rsid w:val="00AD1A68"/>
    <w:rsid w:val="00AD4C27"/>
    <w:rsid w:val="00AE4695"/>
    <w:rsid w:val="00AF0F99"/>
    <w:rsid w:val="00AF2630"/>
    <w:rsid w:val="00AF7C31"/>
    <w:rsid w:val="00B06EB5"/>
    <w:rsid w:val="00B2770A"/>
    <w:rsid w:val="00B37A12"/>
    <w:rsid w:val="00B932D7"/>
    <w:rsid w:val="00BA3A9A"/>
    <w:rsid w:val="00BA51CD"/>
    <w:rsid w:val="00BB1F5B"/>
    <w:rsid w:val="00BB5724"/>
    <w:rsid w:val="00BD624D"/>
    <w:rsid w:val="00C179CC"/>
    <w:rsid w:val="00C31706"/>
    <w:rsid w:val="00C40280"/>
    <w:rsid w:val="00C65C31"/>
    <w:rsid w:val="00C67125"/>
    <w:rsid w:val="00C71FFE"/>
    <w:rsid w:val="00C84E52"/>
    <w:rsid w:val="00CC2CB3"/>
    <w:rsid w:val="00CD411A"/>
    <w:rsid w:val="00CE4DA6"/>
    <w:rsid w:val="00D1378D"/>
    <w:rsid w:val="00D14660"/>
    <w:rsid w:val="00D453E4"/>
    <w:rsid w:val="00D57F88"/>
    <w:rsid w:val="00D60125"/>
    <w:rsid w:val="00DB0704"/>
    <w:rsid w:val="00DC39B1"/>
    <w:rsid w:val="00DD6193"/>
    <w:rsid w:val="00DE71B6"/>
    <w:rsid w:val="00DE7DDD"/>
    <w:rsid w:val="00DF6510"/>
    <w:rsid w:val="00DF7C35"/>
    <w:rsid w:val="00E16993"/>
    <w:rsid w:val="00E33B59"/>
    <w:rsid w:val="00E34AC7"/>
    <w:rsid w:val="00E34C45"/>
    <w:rsid w:val="00E44EAA"/>
    <w:rsid w:val="00E50AF1"/>
    <w:rsid w:val="00E6108C"/>
    <w:rsid w:val="00EA2626"/>
    <w:rsid w:val="00EB0C48"/>
    <w:rsid w:val="00ED67DD"/>
    <w:rsid w:val="00F004BF"/>
    <w:rsid w:val="00F05A93"/>
    <w:rsid w:val="00F2541F"/>
    <w:rsid w:val="00F2743B"/>
    <w:rsid w:val="00F551F3"/>
    <w:rsid w:val="00F7491E"/>
    <w:rsid w:val="00F84F70"/>
    <w:rsid w:val="00F953C2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41E8"/>
  <w15:chartTrackingRefBased/>
  <w15:docId w15:val="{CCF18146-0681-4A89-893C-3C7DC32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C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30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3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7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79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a.europa.eu/en/topics/in-depth/air-pollution/eow-it-affects-our-heal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ngaloremirror.indiatimes.com/bangalore/cover-story/the-last-breath/articleshow/100631361.cms" TargetMode="External"/><Relationship Id="rId5" Type="http://schemas.openxmlformats.org/officeDocument/2006/relationships/hyperlink" Target="https://prana.cpcb.gov.in/assets/pdf/Swachh_Vayu_Survekshan_2023_Resul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36F9-598D-4784-AC7E-BF05F4E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Vivek, Gavimath</dc:creator>
  <cp:keywords/>
  <dc:description/>
  <cp:lastModifiedBy>Shayantani, Chatterjee</cp:lastModifiedBy>
  <cp:revision>14</cp:revision>
  <dcterms:created xsi:type="dcterms:W3CDTF">2023-12-25T13:56:00Z</dcterms:created>
  <dcterms:modified xsi:type="dcterms:W3CDTF">2024-01-18T07:35:00Z</dcterms:modified>
</cp:coreProperties>
</file>