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MPRI and CSTEP jointly organised a workshop on ‘Gaps in Sanitation: An FSM-Centric View’.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